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6A0B5" w14:textId="77777777" w:rsidR="003B348A" w:rsidRDefault="003B348A">
      <w:pPr>
        <w:pStyle w:val="NormalWeb"/>
        <w:spacing w:before="0" w:beforeAutospacing="0" w:after="0" w:afterAutospacing="0"/>
        <w:ind w:firstLine="650"/>
        <w:jc w:val="both"/>
        <w:textAlignment w:val="baseline"/>
        <w:rPr>
          <w:b/>
          <w:bCs/>
          <w:sz w:val="28"/>
          <w:szCs w:val="28"/>
        </w:rPr>
      </w:pPr>
    </w:p>
    <w:tbl>
      <w:tblPr>
        <w:tblW w:w="10207" w:type="dxa"/>
        <w:tblInd w:w="-318" w:type="dxa"/>
        <w:tblLayout w:type="fixed"/>
        <w:tblLook w:val="0000" w:firstRow="0" w:lastRow="0" w:firstColumn="0" w:lastColumn="0" w:noHBand="0" w:noVBand="0"/>
      </w:tblPr>
      <w:tblGrid>
        <w:gridCol w:w="4254"/>
        <w:gridCol w:w="5953"/>
      </w:tblGrid>
      <w:tr w:rsidR="003B348A" w14:paraId="69C88765" w14:textId="77777777" w:rsidTr="00BC7DC1">
        <w:trPr>
          <w:trHeight w:val="555"/>
        </w:trPr>
        <w:tc>
          <w:tcPr>
            <w:tcW w:w="4254" w:type="dxa"/>
          </w:tcPr>
          <w:p w14:paraId="5F0FFE51" w14:textId="77777777" w:rsidR="003B348A" w:rsidRPr="009E5008" w:rsidRDefault="003B348A" w:rsidP="00E37774">
            <w:pPr>
              <w:tabs>
                <w:tab w:val="left" w:pos="3198"/>
              </w:tabs>
              <w:jc w:val="center"/>
              <w:rPr>
                <w:sz w:val="27"/>
                <w:szCs w:val="27"/>
              </w:rPr>
            </w:pPr>
            <w:r w:rsidRPr="009E5008">
              <w:rPr>
                <w:sz w:val="27"/>
                <w:szCs w:val="27"/>
              </w:rPr>
              <w:t>ỦY BAN NHÂN DÂN QUẬN 4</w:t>
            </w:r>
          </w:p>
          <w:p w14:paraId="039C5CF8" w14:textId="77777777" w:rsidR="003B348A" w:rsidRPr="009E5008" w:rsidRDefault="003B348A" w:rsidP="003B348A">
            <w:pPr>
              <w:jc w:val="center"/>
              <w:rPr>
                <w:b/>
                <w:sz w:val="27"/>
                <w:szCs w:val="27"/>
              </w:rPr>
            </w:pPr>
            <w:r w:rsidRPr="009E5008">
              <w:rPr>
                <w:b/>
                <w:sz w:val="27"/>
                <w:szCs w:val="27"/>
              </w:rPr>
              <w:t>TRƯ</w:t>
            </w:r>
            <w:r w:rsidR="00B402B9" w:rsidRPr="009E5008">
              <w:rPr>
                <w:b/>
                <w:sz w:val="27"/>
                <w:szCs w:val="27"/>
              </w:rPr>
              <w:t>ỜNG TIỂU HỌC</w:t>
            </w:r>
          </w:p>
          <w:p w14:paraId="20A7587C" w14:textId="78AD66DE" w:rsidR="00B402B9" w:rsidRPr="009E5008" w:rsidRDefault="004C2B8C" w:rsidP="00B402B9">
            <w:pPr>
              <w:jc w:val="center"/>
              <w:rPr>
                <w:sz w:val="27"/>
                <w:szCs w:val="27"/>
              </w:rPr>
            </w:pPr>
            <w:r>
              <w:rPr>
                <w:b/>
                <w:sz w:val="27"/>
                <w:szCs w:val="27"/>
              </w:rPr>
              <w:t>ĐINH BỘ LĨNH</w:t>
            </w:r>
          </w:p>
        </w:tc>
        <w:tc>
          <w:tcPr>
            <w:tcW w:w="5953" w:type="dxa"/>
          </w:tcPr>
          <w:p w14:paraId="4EFA3DF9" w14:textId="77777777" w:rsidR="003B348A" w:rsidRPr="009E5008" w:rsidRDefault="003B348A" w:rsidP="00BC7DC1">
            <w:pPr>
              <w:jc w:val="center"/>
              <w:rPr>
                <w:b/>
                <w:sz w:val="27"/>
                <w:szCs w:val="27"/>
              </w:rPr>
            </w:pPr>
            <w:r w:rsidRPr="009E5008">
              <w:rPr>
                <w:b/>
                <w:sz w:val="27"/>
                <w:szCs w:val="27"/>
              </w:rPr>
              <w:t>CỘNG HÒA XÃ HỘI CHỦ NGHĨA VIỆT NAM</w:t>
            </w:r>
          </w:p>
          <w:p w14:paraId="71286ABF" w14:textId="77777777" w:rsidR="003B348A" w:rsidRPr="009E5008" w:rsidRDefault="003B348A" w:rsidP="00BC7DC1">
            <w:pPr>
              <w:jc w:val="center"/>
              <w:rPr>
                <w:b/>
                <w:sz w:val="27"/>
                <w:szCs w:val="27"/>
              </w:rPr>
            </w:pPr>
            <w:r w:rsidRPr="009E5008">
              <w:rPr>
                <w:b/>
                <w:sz w:val="27"/>
                <w:szCs w:val="27"/>
              </w:rPr>
              <w:t>Độc lập – Tự do – Hạnh phúc</w:t>
            </w:r>
          </w:p>
          <w:p w14:paraId="369413CE" w14:textId="77777777" w:rsidR="003B348A" w:rsidRPr="009E5008" w:rsidRDefault="00B402B9" w:rsidP="00BC7DC1">
            <w:pPr>
              <w:jc w:val="center"/>
              <w:rPr>
                <w:b/>
                <w:i/>
                <w:sz w:val="27"/>
                <w:szCs w:val="27"/>
              </w:rPr>
            </w:pPr>
            <w:r w:rsidRPr="009E5008">
              <w:rPr>
                <w:b/>
                <w:noProof/>
                <w:sz w:val="27"/>
                <w:szCs w:val="27"/>
              </w:rPr>
              <mc:AlternateContent>
                <mc:Choice Requires="wps">
                  <w:drawing>
                    <wp:anchor distT="0" distB="0" distL="114300" distR="114300" simplePos="0" relativeHeight="251658240" behindDoc="0" locked="0" layoutInCell="1" allowOverlap="1" wp14:anchorId="7C58D9B0" wp14:editId="77A42254">
                      <wp:simplePos x="0" y="0"/>
                      <wp:positionH relativeFrom="column">
                        <wp:posOffset>715010</wp:posOffset>
                      </wp:positionH>
                      <wp:positionV relativeFrom="paragraph">
                        <wp:posOffset>22860</wp:posOffset>
                      </wp:positionV>
                      <wp:extent cx="2235200" cy="0"/>
                      <wp:effectExtent l="0" t="0" r="127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25CCA" id="_x0000_t32" coordsize="21600,21600" o:spt="32" o:oned="t" path="m,l21600,21600e" filled="f">
                      <v:path arrowok="t" fillok="f" o:connecttype="none"/>
                      <o:lock v:ext="edit" shapetype="t"/>
                    </v:shapetype>
                    <v:shape id="AutoShape 3" o:spid="_x0000_s1026" type="#_x0000_t32" style="position:absolute;margin-left:56.3pt;margin-top:1.8pt;width:1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">
                      <o:lock v:ext="edit" shapetype="f"/>
                    </v:shape>
                  </w:pict>
                </mc:Fallback>
              </mc:AlternateContent>
            </w:r>
          </w:p>
        </w:tc>
      </w:tr>
      <w:tr w:rsidR="003B348A" w14:paraId="2ED90049" w14:textId="77777777" w:rsidTr="00BC7DC1">
        <w:trPr>
          <w:trHeight w:val="387"/>
        </w:trPr>
        <w:tc>
          <w:tcPr>
            <w:tcW w:w="4254" w:type="dxa"/>
          </w:tcPr>
          <w:p w14:paraId="4CFF2B6C" w14:textId="1ED93C93" w:rsidR="003B348A" w:rsidRPr="009E5008" w:rsidRDefault="00B402B9" w:rsidP="009E5008">
            <w:pPr>
              <w:spacing w:before="240"/>
              <w:jc w:val="center"/>
              <w:rPr>
                <w:sz w:val="27"/>
                <w:szCs w:val="27"/>
                <w:lang w:val="vi-VN"/>
              </w:rPr>
            </w:pPr>
            <w:r w:rsidRPr="009E5008">
              <w:rPr>
                <w:b/>
                <w:noProof/>
                <w:sz w:val="27"/>
                <w:szCs w:val="27"/>
              </w:rPr>
              <mc:AlternateContent>
                <mc:Choice Requires="wps">
                  <w:drawing>
                    <wp:anchor distT="0" distB="0" distL="114300" distR="114300" simplePos="0" relativeHeight="251659264" behindDoc="0" locked="0" layoutInCell="1" allowOverlap="1" wp14:anchorId="6EC5F835" wp14:editId="3BD007A9">
                      <wp:simplePos x="0" y="0"/>
                      <wp:positionH relativeFrom="column">
                        <wp:posOffset>885825</wp:posOffset>
                      </wp:positionH>
                      <wp:positionV relativeFrom="paragraph">
                        <wp:posOffset>10795</wp:posOffset>
                      </wp:positionV>
                      <wp:extent cx="840105" cy="0"/>
                      <wp:effectExtent l="0" t="0" r="17145" b="1905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01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14058" id=" 6" o:spid="_x0000_s1026" type="#_x0000_t32" style="position:absolute;margin-left:69.75pt;margin-top:.85pt;width:6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" strokeweight="1pt">
                      <v:shadow color="#868686"/>
                      <o:lock v:ext="edit" shapetype="f"/>
                    </v:shape>
                  </w:pict>
                </mc:Fallback>
              </mc:AlternateContent>
            </w:r>
            <w:r w:rsidR="003B348A" w:rsidRPr="009E5008">
              <w:rPr>
                <w:sz w:val="27"/>
                <w:szCs w:val="27"/>
              </w:rPr>
              <w:t xml:space="preserve">Số </w:t>
            </w:r>
            <w:r w:rsidR="00FC1E3B">
              <w:rPr>
                <w:sz w:val="27"/>
                <w:szCs w:val="27"/>
              </w:rPr>
              <w:t xml:space="preserve">:  </w:t>
            </w:r>
            <w:r w:rsidR="003B348A" w:rsidRPr="009E5008">
              <w:rPr>
                <w:sz w:val="27"/>
                <w:szCs w:val="27"/>
              </w:rPr>
              <w:t xml:space="preserve"> </w:t>
            </w:r>
            <w:r w:rsidR="00FC1E3B">
              <w:rPr>
                <w:sz w:val="27"/>
                <w:szCs w:val="27"/>
              </w:rPr>
              <w:t xml:space="preserve">268 </w:t>
            </w:r>
            <w:r w:rsidR="003B348A" w:rsidRPr="009E5008">
              <w:rPr>
                <w:sz w:val="27"/>
                <w:szCs w:val="27"/>
              </w:rPr>
              <w:t>/QĐ-</w:t>
            </w:r>
            <w:r w:rsidR="004C2B8C">
              <w:rPr>
                <w:sz w:val="27"/>
                <w:szCs w:val="27"/>
              </w:rPr>
              <w:t>ĐBL</w:t>
            </w:r>
          </w:p>
        </w:tc>
        <w:tc>
          <w:tcPr>
            <w:tcW w:w="5953" w:type="dxa"/>
          </w:tcPr>
          <w:p w14:paraId="7431A021" w14:textId="0B2F6F21" w:rsidR="003B348A" w:rsidRPr="009E5008" w:rsidRDefault="00B402B9" w:rsidP="0041283B">
            <w:pPr>
              <w:jc w:val="center"/>
              <w:rPr>
                <w:b/>
                <w:sz w:val="27"/>
                <w:szCs w:val="27"/>
              </w:rPr>
            </w:pPr>
            <w:r w:rsidRPr="009E5008">
              <w:rPr>
                <w:i/>
                <w:sz w:val="27"/>
                <w:szCs w:val="27"/>
              </w:rPr>
              <w:t>Quận 4</w:t>
            </w:r>
            <w:r w:rsidR="003B348A" w:rsidRPr="009E5008">
              <w:rPr>
                <w:i/>
                <w:sz w:val="27"/>
                <w:szCs w:val="27"/>
              </w:rPr>
              <w:t xml:space="preserve">, ngày </w:t>
            </w:r>
            <w:r w:rsidRPr="009E5008">
              <w:rPr>
                <w:i/>
                <w:sz w:val="27"/>
                <w:szCs w:val="27"/>
              </w:rPr>
              <w:t xml:space="preserve">   </w:t>
            </w:r>
            <w:r w:rsidR="00FC1E3B">
              <w:rPr>
                <w:i/>
                <w:sz w:val="27"/>
                <w:szCs w:val="27"/>
              </w:rPr>
              <w:t>12</w:t>
            </w:r>
            <w:r w:rsidRPr="009E5008">
              <w:rPr>
                <w:i/>
                <w:sz w:val="27"/>
                <w:szCs w:val="27"/>
              </w:rPr>
              <w:t xml:space="preserve"> </w:t>
            </w:r>
            <w:r w:rsidR="003B348A" w:rsidRPr="009E5008">
              <w:rPr>
                <w:i/>
                <w:sz w:val="27"/>
                <w:szCs w:val="27"/>
              </w:rPr>
              <w:t xml:space="preserve">tháng </w:t>
            </w:r>
            <w:r w:rsidR="001B4FFE">
              <w:rPr>
                <w:i/>
                <w:sz w:val="27"/>
                <w:szCs w:val="27"/>
              </w:rPr>
              <w:t xml:space="preserve"> </w:t>
            </w:r>
            <w:r w:rsidR="00DF4888">
              <w:rPr>
                <w:i/>
                <w:sz w:val="27"/>
                <w:szCs w:val="27"/>
              </w:rPr>
              <w:t>9</w:t>
            </w:r>
            <w:r w:rsidRPr="009E5008">
              <w:rPr>
                <w:i/>
                <w:sz w:val="27"/>
                <w:szCs w:val="27"/>
              </w:rPr>
              <w:t xml:space="preserve"> </w:t>
            </w:r>
            <w:r w:rsidR="003B348A" w:rsidRPr="009E5008">
              <w:rPr>
                <w:i/>
                <w:sz w:val="27"/>
                <w:szCs w:val="27"/>
              </w:rPr>
              <w:t>năm 20</w:t>
            </w:r>
            <w:r w:rsidRPr="009E5008">
              <w:rPr>
                <w:i/>
                <w:sz w:val="27"/>
                <w:szCs w:val="27"/>
              </w:rPr>
              <w:t>2</w:t>
            </w:r>
            <w:r w:rsidR="004C2B8C">
              <w:rPr>
                <w:i/>
                <w:sz w:val="27"/>
                <w:szCs w:val="27"/>
              </w:rPr>
              <w:t>3</w:t>
            </w:r>
          </w:p>
        </w:tc>
      </w:tr>
    </w:tbl>
    <w:p w14:paraId="55ECB261" w14:textId="77777777" w:rsidR="009E5008" w:rsidRDefault="009E5008" w:rsidP="00E37774">
      <w:pPr>
        <w:rPr>
          <w:sz w:val="28"/>
        </w:rPr>
      </w:pPr>
    </w:p>
    <w:p w14:paraId="7484267A" w14:textId="77777777" w:rsidR="003B348A" w:rsidRPr="009E5008" w:rsidRDefault="003B348A" w:rsidP="009E5008">
      <w:pPr>
        <w:jc w:val="center"/>
        <w:rPr>
          <w:b/>
          <w:sz w:val="30"/>
          <w:szCs w:val="28"/>
        </w:rPr>
      </w:pPr>
      <w:r w:rsidRPr="009E5008">
        <w:rPr>
          <w:b/>
          <w:sz w:val="30"/>
          <w:szCs w:val="28"/>
        </w:rPr>
        <w:t>QUYẾT ĐỊNH</w:t>
      </w:r>
    </w:p>
    <w:p w14:paraId="0CC4FE19" w14:textId="7E868A67" w:rsidR="003B348A" w:rsidRDefault="003B348A" w:rsidP="009E5008">
      <w:pPr>
        <w:jc w:val="center"/>
        <w:rPr>
          <w:b/>
          <w:sz w:val="30"/>
          <w:szCs w:val="28"/>
        </w:rPr>
      </w:pPr>
      <w:r w:rsidRPr="009E5008">
        <w:rPr>
          <w:b/>
          <w:sz w:val="30"/>
          <w:szCs w:val="28"/>
        </w:rPr>
        <w:t xml:space="preserve">Về việc ban hành Quy </w:t>
      </w:r>
      <w:r w:rsidRPr="009E5008">
        <w:rPr>
          <w:b/>
          <w:sz w:val="30"/>
          <w:szCs w:val="28"/>
          <w:lang w:val="vi-VN"/>
        </w:rPr>
        <w:t xml:space="preserve">chế </w:t>
      </w:r>
      <w:r w:rsidRPr="009E5008">
        <w:rPr>
          <w:b/>
          <w:sz w:val="30"/>
          <w:szCs w:val="28"/>
        </w:rPr>
        <w:t xml:space="preserve">sử dụng </w:t>
      </w:r>
      <w:r w:rsidR="00E37774" w:rsidRPr="009E5008">
        <w:rPr>
          <w:b/>
          <w:sz w:val="30"/>
          <w:szCs w:val="28"/>
        </w:rPr>
        <w:t>sổ</w:t>
      </w:r>
      <w:r w:rsidRPr="009E5008">
        <w:rPr>
          <w:b/>
          <w:sz w:val="30"/>
          <w:szCs w:val="28"/>
        </w:rPr>
        <w:t xml:space="preserve"> điểm điện tử</w:t>
      </w:r>
    </w:p>
    <w:p w14:paraId="7C54CE95" w14:textId="77777777" w:rsidR="003B348A" w:rsidRDefault="00B402B9" w:rsidP="003B348A">
      <w:pPr>
        <w:rPr>
          <w:sz w:val="28"/>
          <w:szCs w:val="28"/>
        </w:rPr>
      </w:pPr>
      <w:r>
        <w:rPr>
          <w:b/>
          <w:noProof/>
        </w:rPr>
        <mc:AlternateContent>
          <mc:Choice Requires="wps">
            <w:drawing>
              <wp:anchor distT="0" distB="0" distL="114300" distR="114300" simplePos="0" relativeHeight="251661312" behindDoc="0" locked="0" layoutInCell="1" allowOverlap="1" wp14:anchorId="36C2A25B" wp14:editId="63DB4D3B">
                <wp:simplePos x="0" y="0"/>
                <wp:positionH relativeFrom="column">
                  <wp:posOffset>2588895</wp:posOffset>
                </wp:positionH>
                <wp:positionV relativeFrom="paragraph">
                  <wp:posOffset>53975</wp:posOffset>
                </wp:positionV>
                <wp:extent cx="840105" cy="0"/>
                <wp:effectExtent l="0" t="0" r="17145"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01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19363" id=" 6" o:spid="_x0000_s1026" type="#_x0000_t32" style="position:absolute;margin-left:203.85pt;margin-top:4.25pt;width:6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" strokeweight="1pt">
                <v:shadow color="#868686"/>
                <o:lock v:ext="edit" shapetype="f"/>
              </v:shape>
            </w:pict>
          </mc:Fallback>
        </mc:AlternateContent>
      </w:r>
    </w:p>
    <w:p w14:paraId="48717E3E" w14:textId="77777777" w:rsidR="00E72878" w:rsidRDefault="00E72878" w:rsidP="003B348A">
      <w:pPr>
        <w:jc w:val="center"/>
        <w:rPr>
          <w:b/>
          <w:sz w:val="28"/>
          <w:szCs w:val="28"/>
        </w:rPr>
      </w:pPr>
    </w:p>
    <w:p w14:paraId="5C863199" w14:textId="139B50A5" w:rsidR="003B348A" w:rsidRDefault="003B348A" w:rsidP="003B348A">
      <w:pPr>
        <w:jc w:val="center"/>
        <w:rPr>
          <w:b/>
          <w:sz w:val="28"/>
          <w:szCs w:val="28"/>
          <w:lang w:val="vi-VN"/>
        </w:rPr>
      </w:pPr>
      <w:r>
        <w:rPr>
          <w:b/>
          <w:sz w:val="28"/>
          <w:szCs w:val="28"/>
        </w:rPr>
        <w:t xml:space="preserve">HIỆU TRƯỞNG TRƯỜNG </w:t>
      </w:r>
      <w:r w:rsidR="00B402B9">
        <w:rPr>
          <w:b/>
          <w:sz w:val="28"/>
          <w:szCs w:val="28"/>
        </w:rPr>
        <w:t xml:space="preserve">TIỂU HỌC </w:t>
      </w:r>
      <w:r w:rsidR="004C2B8C">
        <w:rPr>
          <w:b/>
          <w:sz w:val="27"/>
          <w:szCs w:val="27"/>
        </w:rPr>
        <w:t>ĐINH BỘ LĨNH</w:t>
      </w:r>
    </w:p>
    <w:p w14:paraId="2329A402" w14:textId="77777777" w:rsidR="003B348A" w:rsidRDefault="003B348A" w:rsidP="003B348A">
      <w:pPr>
        <w:jc w:val="both"/>
        <w:rPr>
          <w:sz w:val="28"/>
          <w:szCs w:val="28"/>
        </w:rPr>
      </w:pPr>
      <w:r>
        <w:rPr>
          <w:sz w:val="28"/>
          <w:szCs w:val="28"/>
        </w:rPr>
        <w:tab/>
      </w:r>
    </w:p>
    <w:p w14:paraId="258BAF6B" w14:textId="77777777" w:rsidR="004C2B8C" w:rsidRPr="008D0147" w:rsidRDefault="004C2B8C" w:rsidP="004C2B8C">
      <w:pPr>
        <w:ind w:right="-1" w:firstLine="709"/>
        <w:jc w:val="both"/>
        <w:rPr>
          <w:i/>
          <w:iCs/>
          <w:color w:val="000000"/>
          <w:sz w:val="28"/>
          <w:szCs w:val="28"/>
          <w:lang w:val="pt-BR"/>
        </w:rPr>
      </w:pPr>
      <w:r w:rsidRPr="008D0147">
        <w:rPr>
          <w:i/>
          <w:iCs/>
          <w:color w:val="000000"/>
          <w:sz w:val="28"/>
          <w:szCs w:val="28"/>
          <w:lang w:val="pt-BR"/>
        </w:rPr>
        <w:t>Căn cứ Quyết định số 715/QĐ-UBND ngày 26 tháng 6 năm 2019 của Ủy ban Nhân dân Quận 4 về việc đổi tên Trường Tiểu học Tăng Bạt Hổ B thành Trường Tiểu học Đinh Bộ Lĩnh;</w:t>
      </w:r>
    </w:p>
    <w:p w14:paraId="15D7DAEE" w14:textId="24F43BBD" w:rsidR="003B348A" w:rsidRPr="004C2B8C" w:rsidRDefault="003B348A" w:rsidP="00B402B9">
      <w:pPr>
        <w:ind w:firstLine="720"/>
        <w:jc w:val="both"/>
        <w:rPr>
          <w:i/>
          <w:iCs/>
          <w:color w:val="000000" w:themeColor="text1"/>
          <w:sz w:val="28"/>
          <w:szCs w:val="28"/>
        </w:rPr>
      </w:pPr>
      <w:r w:rsidRPr="004C2B8C">
        <w:rPr>
          <w:i/>
          <w:iCs/>
          <w:color w:val="000000" w:themeColor="text1"/>
          <w:sz w:val="28"/>
          <w:szCs w:val="28"/>
        </w:rPr>
        <w:t>Căn cứ Luật Giáo dục</w:t>
      </w:r>
      <w:r w:rsidR="000E77CF" w:rsidRPr="004C2B8C">
        <w:rPr>
          <w:i/>
          <w:iCs/>
          <w:color w:val="000000" w:themeColor="text1"/>
          <w:sz w:val="28"/>
          <w:szCs w:val="28"/>
          <w:lang w:val="vi-VN"/>
        </w:rPr>
        <w:t xml:space="preserve"> 2019</w:t>
      </w:r>
      <w:r w:rsidRPr="004C2B8C">
        <w:rPr>
          <w:i/>
          <w:iCs/>
          <w:color w:val="000000" w:themeColor="text1"/>
          <w:sz w:val="28"/>
          <w:szCs w:val="28"/>
        </w:rPr>
        <w:t>;</w:t>
      </w:r>
    </w:p>
    <w:p w14:paraId="248FE6BC" w14:textId="77777777" w:rsidR="001B4FFE" w:rsidRPr="004C2B8C" w:rsidRDefault="001B4FFE" w:rsidP="001B4FFE">
      <w:pPr>
        <w:ind w:firstLine="720"/>
        <w:jc w:val="both"/>
        <w:rPr>
          <w:i/>
          <w:iCs/>
          <w:sz w:val="28"/>
          <w:szCs w:val="28"/>
        </w:rPr>
      </w:pPr>
      <w:r w:rsidRPr="004C2B8C">
        <w:rPr>
          <w:i/>
          <w:iCs/>
          <w:sz w:val="28"/>
          <w:szCs w:val="28"/>
        </w:rPr>
        <w:t>Căn cứ Điều lệ trường Tiểu học ban hành kèm theo Thông tư số 28/2020/TT-BGDĐT ngày 04 tháng 9 năm 2020 của Bộ trưởng Bộ Giáo dục và Đào tạo;</w:t>
      </w:r>
    </w:p>
    <w:p w14:paraId="562CEB9F" w14:textId="77777777" w:rsidR="003B348A" w:rsidRPr="004C2B8C" w:rsidRDefault="003B348A" w:rsidP="00B402B9">
      <w:pPr>
        <w:jc w:val="both"/>
        <w:rPr>
          <w:i/>
          <w:iCs/>
          <w:color w:val="000000" w:themeColor="text1"/>
          <w:sz w:val="28"/>
          <w:szCs w:val="28"/>
        </w:rPr>
      </w:pPr>
      <w:r w:rsidRPr="004C2B8C">
        <w:rPr>
          <w:i/>
          <w:iCs/>
          <w:color w:val="000000" w:themeColor="text1"/>
          <w:sz w:val="28"/>
          <w:szCs w:val="28"/>
        </w:rPr>
        <w:tab/>
        <w:t>Căn cứ Công văn số 6756/BGDĐT- VP ngày 11/10/2012 của Bộ Giáo dục và Đào tạo, về việc sử dụng “Sổ gọi tên ghi điểm trong nhà trường”</w:t>
      </w:r>
      <w:r w:rsidRPr="004C2B8C">
        <w:rPr>
          <w:i/>
          <w:iCs/>
          <w:color w:val="000000" w:themeColor="text1"/>
          <w:sz w:val="28"/>
          <w:szCs w:val="28"/>
          <w:lang w:val="vi-VN"/>
        </w:rPr>
        <w:t>;</w:t>
      </w:r>
    </w:p>
    <w:p w14:paraId="14580988" w14:textId="6E11F783" w:rsidR="00874177" w:rsidRPr="004C2B8C" w:rsidRDefault="00A97756" w:rsidP="00B402B9">
      <w:pPr>
        <w:ind w:firstLine="720"/>
        <w:jc w:val="both"/>
        <w:rPr>
          <w:i/>
          <w:iCs/>
          <w:color w:val="000000" w:themeColor="text1"/>
          <w:sz w:val="28"/>
          <w:szCs w:val="28"/>
        </w:rPr>
      </w:pPr>
      <w:r w:rsidRPr="004C2B8C">
        <w:rPr>
          <w:i/>
          <w:iCs/>
          <w:color w:val="000000" w:themeColor="text1"/>
          <w:sz w:val="28"/>
          <w:szCs w:val="28"/>
        </w:rPr>
        <w:t>Căn cứ thông tư</w:t>
      </w:r>
      <w:r w:rsidR="00874177" w:rsidRPr="004C2B8C">
        <w:rPr>
          <w:i/>
          <w:iCs/>
          <w:color w:val="000000" w:themeColor="text1"/>
          <w:sz w:val="28"/>
          <w:szCs w:val="28"/>
        </w:rPr>
        <w:t xml:space="preserve"> 22/2016/BGDĐT ngày 22 tháng 9 năm 2016 Thông tư sửa đổi, bổ sung một số điều của Quy định đánh giá học sinh tiểu học ban hành kèm theo thông tư 30/2014/TT-BGDĐT ngày 28 tháng 8 năm 2014 của Bộ trưởng Bộ Giáo dục và Đào tạo</w:t>
      </w:r>
      <w:r w:rsidR="004C2B8C">
        <w:rPr>
          <w:i/>
          <w:iCs/>
          <w:color w:val="000000" w:themeColor="text1"/>
          <w:sz w:val="28"/>
          <w:szCs w:val="28"/>
        </w:rPr>
        <w:t>,</w:t>
      </w:r>
    </w:p>
    <w:p w14:paraId="0FE32E46" w14:textId="77777777" w:rsidR="003B348A" w:rsidRPr="00AA315D" w:rsidRDefault="003B348A" w:rsidP="00B402B9">
      <w:pPr>
        <w:ind w:firstLine="720"/>
        <w:jc w:val="both"/>
        <w:rPr>
          <w:color w:val="000000" w:themeColor="text1"/>
          <w:sz w:val="28"/>
          <w:szCs w:val="28"/>
        </w:rPr>
      </w:pPr>
      <w:r w:rsidRPr="00AA315D">
        <w:rPr>
          <w:color w:val="000000" w:themeColor="text1"/>
          <w:sz w:val="28"/>
          <w:szCs w:val="28"/>
          <w:lang w:val="vi-VN"/>
        </w:rPr>
        <w:tab/>
      </w:r>
    </w:p>
    <w:p w14:paraId="1972F24C" w14:textId="77777777" w:rsidR="003B348A" w:rsidRPr="00CA7D17" w:rsidRDefault="003B348A" w:rsidP="003B348A">
      <w:pPr>
        <w:jc w:val="center"/>
        <w:rPr>
          <w:b/>
          <w:color w:val="000000" w:themeColor="text1"/>
          <w:sz w:val="30"/>
          <w:szCs w:val="28"/>
        </w:rPr>
      </w:pPr>
      <w:r w:rsidRPr="00CA7D17">
        <w:rPr>
          <w:b/>
          <w:color w:val="000000" w:themeColor="text1"/>
          <w:sz w:val="30"/>
          <w:szCs w:val="28"/>
        </w:rPr>
        <w:t>QUYẾT ĐỊNH:</w:t>
      </w:r>
    </w:p>
    <w:p w14:paraId="69C6104B" w14:textId="112FAE23" w:rsidR="003B348A" w:rsidRPr="004C2B8C" w:rsidRDefault="003B348A" w:rsidP="00CA7D17">
      <w:pPr>
        <w:spacing w:before="120"/>
        <w:jc w:val="both"/>
        <w:rPr>
          <w:color w:val="000000" w:themeColor="text1"/>
          <w:sz w:val="28"/>
          <w:szCs w:val="28"/>
        </w:rPr>
      </w:pPr>
      <w:r w:rsidRPr="00AA315D">
        <w:rPr>
          <w:color w:val="000000" w:themeColor="text1"/>
          <w:sz w:val="28"/>
          <w:szCs w:val="28"/>
        </w:rPr>
        <w:tab/>
      </w:r>
      <w:r w:rsidRPr="00AA315D">
        <w:rPr>
          <w:b/>
          <w:color w:val="000000" w:themeColor="text1"/>
          <w:sz w:val="28"/>
          <w:szCs w:val="28"/>
        </w:rPr>
        <w:t>Điều 1.</w:t>
      </w:r>
      <w:r w:rsidRPr="00AA315D">
        <w:rPr>
          <w:color w:val="000000" w:themeColor="text1"/>
          <w:sz w:val="28"/>
          <w:szCs w:val="28"/>
        </w:rPr>
        <w:t xml:space="preserve"> Ban hành Quy chế sử dụng Sổ điểm điện tử </w:t>
      </w:r>
      <w:r w:rsidR="004C2B8C">
        <w:rPr>
          <w:color w:val="000000" w:themeColor="text1"/>
          <w:sz w:val="28"/>
          <w:szCs w:val="28"/>
        </w:rPr>
        <w:t>thực hiện trong phạm vị Tr</w:t>
      </w:r>
      <w:r w:rsidRPr="00AA315D">
        <w:rPr>
          <w:color w:val="000000" w:themeColor="text1"/>
          <w:sz w:val="28"/>
          <w:szCs w:val="28"/>
        </w:rPr>
        <w:t xml:space="preserve">ường Tiểu </w:t>
      </w:r>
      <w:r w:rsidRPr="004C2B8C">
        <w:rPr>
          <w:color w:val="000000" w:themeColor="text1"/>
          <w:sz w:val="28"/>
          <w:szCs w:val="28"/>
        </w:rPr>
        <w:t xml:space="preserve">học </w:t>
      </w:r>
      <w:r w:rsidR="004C2B8C" w:rsidRPr="004C2B8C">
        <w:rPr>
          <w:color w:val="000000"/>
          <w:sz w:val="28"/>
          <w:szCs w:val="28"/>
          <w:lang w:val="pt-BR"/>
        </w:rPr>
        <w:t>Đinh Bộ Lĩnh</w:t>
      </w:r>
      <w:r w:rsidR="00B402B9" w:rsidRPr="004C2B8C">
        <w:rPr>
          <w:color w:val="000000" w:themeColor="text1"/>
          <w:sz w:val="28"/>
          <w:szCs w:val="28"/>
        </w:rPr>
        <w:t xml:space="preserve">. </w:t>
      </w:r>
    </w:p>
    <w:p w14:paraId="6A46E0D3" w14:textId="1494DEE9" w:rsidR="004C2B8C" w:rsidRPr="00F4328B" w:rsidRDefault="003B348A" w:rsidP="004C2B8C">
      <w:pPr>
        <w:tabs>
          <w:tab w:val="left" w:pos="720"/>
          <w:tab w:val="left" w:pos="1800"/>
        </w:tabs>
        <w:spacing w:before="120"/>
        <w:jc w:val="both"/>
        <w:rPr>
          <w:sz w:val="28"/>
          <w:szCs w:val="28"/>
        </w:rPr>
      </w:pPr>
      <w:r w:rsidRPr="00AA315D">
        <w:rPr>
          <w:color w:val="000000" w:themeColor="text1"/>
          <w:sz w:val="28"/>
          <w:szCs w:val="28"/>
        </w:rPr>
        <w:tab/>
      </w:r>
      <w:r w:rsidR="004C2B8C" w:rsidRPr="00F4328B">
        <w:rPr>
          <w:b/>
          <w:bCs/>
          <w:sz w:val="28"/>
          <w:szCs w:val="28"/>
        </w:rPr>
        <w:t>Điều 2</w:t>
      </w:r>
      <w:r w:rsidR="004C2B8C" w:rsidRPr="00F4328B">
        <w:rPr>
          <w:sz w:val="28"/>
          <w:szCs w:val="28"/>
        </w:rPr>
        <w:t>. Quyết định này có hiệu lực kể từ ngày</w:t>
      </w:r>
      <w:r w:rsidR="004C2B8C">
        <w:rPr>
          <w:sz w:val="28"/>
          <w:szCs w:val="28"/>
        </w:rPr>
        <w:t xml:space="preserve"> ký ban hành cho đến khi có Quy chế mới thay thế.</w:t>
      </w:r>
    </w:p>
    <w:p w14:paraId="40589CF4" w14:textId="77777777" w:rsidR="003B348A" w:rsidRPr="00AA315D" w:rsidRDefault="003B348A" w:rsidP="00B402B9">
      <w:pPr>
        <w:spacing w:before="120"/>
        <w:ind w:firstLine="720"/>
        <w:jc w:val="both"/>
        <w:rPr>
          <w:color w:val="000000" w:themeColor="text1"/>
          <w:sz w:val="28"/>
          <w:szCs w:val="28"/>
        </w:rPr>
      </w:pPr>
      <w:r w:rsidRPr="00AA315D">
        <w:rPr>
          <w:b/>
          <w:color w:val="000000" w:themeColor="text1"/>
          <w:sz w:val="28"/>
          <w:szCs w:val="28"/>
        </w:rPr>
        <w:t>Điều 3.</w:t>
      </w:r>
      <w:r w:rsidRPr="00AA315D">
        <w:rPr>
          <w:color w:val="000000" w:themeColor="text1"/>
          <w:sz w:val="28"/>
          <w:szCs w:val="28"/>
        </w:rPr>
        <w:t xml:space="preserve"> Các ông (bà) Hiệu trưởng, Phó hiệu trưởng, tổ trưởng chuyên môn, phụ trách các bộ phận công tác học vụ và cán bộ, giáo viên, nhân viên trong nhà trường chịu trách nhiệm thi hành quyết định này./.</w:t>
      </w:r>
    </w:p>
    <w:p w14:paraId="228A0A32" w14:textId="77777777" w:rsidR="003B348A" w:rsidRPr="00AA315D" w:rsidRDefault="003B348A" w:rsidP="003B348A">
      <w:pPr>
        <w:ind w:firstLine="720"/>
        <w:jc w:val="both"/>
        <w:rPr>
          <w:color w:val="000000" w:themeColor="text1"/>
          <w:sz w:val="28"/>
          <w:szCs w:val="28"/>
        </w:rPr>
      </w:pPr>
    </w:p>
    <w:p w14:paraId="24B5D391" w14:textId="77777777" w:rsidR="003B348A" w:rsidRPr="00AA315D" w:rsidRDefault="003B348A" w:rsidP="003B348A">
      <w:pPr>
        <w:ind w:firstLine="720"/>
        <w:jc w:val="both"/>
        <w:rPr>
          <w:b/>
          <w:color w:val="000000" w:themeColor="text1"/>
          <w:sz w:val="28"/>
          <w:szCs w:val="28"/>
        </w:rPr>
      </w:pPr>
      <w:r w:rsidRPr="00AA315D">
        <w:rPr>
          <w:color w:val="000000" w:themeColor="text1"/>
          <w:sz w:val="28"/>
          <w:szCs w:val="28"/>
        </w:rPr>
        <w:t xml:space="preserve">                                                                         </w:t>
      </w:r>
    </w:p>
    <w:tbl>
      <w:tblPr>
        <w:tblW w:w="0" w:type="auto"/>
        <w:tblLayout w:type="fixed"/>
        <w:tblLook w:val="0000" w:firstRow="0" w:lastRow="0" w:firstColumn="0" w:lastColumn="0" w:noHBand="0" w:noVBand="0"/>
      </w:tblPr>
      <w:tblGrid>
        <w:gridCol w:w="4927"/>
        <w:gridCol w:w="4927"/>
      </w:tblGrid>
      <w:tr w:rsidR="00AA315D" w:rsidRPr="00AA315D" w14:paraId="26A9331C" w14:textId="77777777" w:rsidTr="00BC7DC1">
        <w:tc>
          <w:tcPr>
            <w:tcW w:w="4927" w:type="dxa"/>
          </w:tcPr>
          <w:p w14:paraId="6E822C60" w14:textId="77777777" w:rsidR="003B348A" w:rsidRPr="00AA315D" w:rsidRDefault="003B348A" w:rsidP="00BC7DC1">
            <w:pPr>
              <w:jc w:val="both"/>
              <w:rPr>
                <w:b/>
                <w:i/>
                <w:color w:val="000000" w:themeColor="text1"/>
                <w:sz w:val="24"/>
                <w:szCs w:val="24"/>
              </w:rPr>
            </w:pPr>
            <w:r w:rsidRPr="00AA315D">
              <w:rPr>
                <w:b/>
                <w:i/>
                <w:color w:val="000000" w:themeColor="text1"/>
                <w:sz w:val="24"/>
                <w:szCs w:val="24"/>
              </w:rPr>
              <w:t>*Nơi nhận</w:t>
            </w:r>
          </w:p>
          <w:p w14:paraId="12ED62C0" w14:textId="77777777" w:rsidR="003B348A" w:rsidRPr="00AA315D" w:rsidRDefault="003B348A" w:rsidP="00BC7DC1">
            <w:pPr>
              <w:jc w:val="both"/>
              <w:rPr>
                <w:color w:val="000000" w:themeColor="text1"/>
                <w:sz w:val="24"/>
                <w:szCs w:val="24"/>
              </w:rPr>
            </w:pPr>
            <w:r w:rsidRPr="00AA315D">
              <w:rPr>
                <w:color w:val="000000" w:themeColor="text1"/>
                <w:sz w:val="24"/>
                <w:szCs w:val="24"/>
              </w:rPr>
              <w:t>- Như điều 3</w:t>
            </w:r>
          </w:p>
          <w:p w14:paraId="37F22D9A" w14:textId="77777777" w:rsidR="003B348A" w:rsidRPr="00AA315D" w:rsidRDefault="003B348A" w:rsidP="00BC7DC1">
            <w:pPr>
              <w:jc w:val="both"/>
              <w:rPr>
                <w:color w:val="000000" w:themeColor="text1"/>
                <w:sz w:val="24"/>
                <w:szCs w:val="24"/>
              </w:rPr>
            </w:pPr>
            <w:r w:rsidRPr="00AA315D">
              <w:rPr>
                <w:color w:val="000000" w:themeColor="text1"/>
                <w:sz w:val="24"/>
                <w:szCs w:val="24"/>
              </w:rPr>
              <w:t>- Website nhà trường</w:t>
            </w:r>
          </w:p>
          <w:p w14:paraId="60CC3C38" w14:textId="77777777" w:rsidR="003B348A" w:rsidRPr="00AA315D" w:rsidRDefault="003B348A" w:rsidP="00BC7DC1">
            <w:pPr>
              <w:jc w:val="both"/>
              <w:rPr>
                <w:b/>
                <w:color w:val="000000" w:themeColor="text1"/>
                <w:sz w:val="28"/>
                <w:szCs w:val="28"/>
              </w:rPr>
            </w:pPr>
            <w:r w:rsidRPr="00AA315D">
              <w:rPr>
                <w:color w:val="000000" w:themeColor="text1"/>
                <w:sz w:val="24"/>
                <w:szCs w:val="24"/>
              </w:rPr>
              <w:t>- Lưu.</w:t>
            </w:r>
          </w:p>
        </w:tc>
        <w:tc>
          <w:tcPr>
            <w:tcW w:w="4927" w:type="dxa"/>
          </w:tcPr>
          <w:p w14:paraId="162F10EE" w14:textId="77777777" w:rsidR="003B348A" w:rsidRPr="00AA315D" w:rsidRDefault="00B402B9" w:rsidP="00BC7DC1">
            <w:pPr>
              <w:jc w:val="center"/>
              <w:rPr>
                <w:b/>
                <w:color w:val="000000" w:themeColor="text1"/>
                <w:sz w:val="28"/>
                <w:szCs w:val="28"/>
              </w:rPr>
            </w:pPr>
            <w:r w:rsidRPr="00AA315D">
              <w:rPr>
                <w:b/>
                <w:color w:val="000000" w:themeColor="text1"/>
                <w:sz w:val="28"/>
                <w:szCs w:val="28"/>
              </w:rPr>
              <w:t xml:space="preserve">     </w:t>
            </w:r>
            <w:r w:rsidR="003B348A" w:rsidRPr="00AA315D">
              <w:rPr>
                <w:b/>
                <w:color w:val="000000" w:themeColor="text1"/>
                <w:sz w:val="28"/>
                <w:szCs w:val="28"/>
              </w:rPr>
              <w:t>HIỆU TRƯỞNG</w:t>
            </w:r>
          </w:p>
        </w:tc>
      </w:tr>
    </w:tbl>
    <w:p w14:paraId="441A78F0" w14:textId="77777777" w:rsidR="003B348A" w:rsidRPr="00AA315D" w:rsidRDefault="003B348A" w:rsidP="003B348A">
      <w:pPr>
        <w:ind w:firstLine="720"/>
        <w:jc w:val="both"/>
        <w:rPr>
          <w:b/>
          <w:color w:val="000000" w:themeColor="text1"/>
          <w:sz w:val="28"/>
          <w:szCs w:val="28"/>
        </w:rPr>
      </w:pPr>
    </w:p>
    <w:p w14:paraId="469E58C4" w14:textId="77777777" w:rsidR="00B402B9" w:rsidRPr="00AA315D" w:rsidRDefault="00B402B9" w:rsidP="003B348A">
      <w:pPr>
        <w:ind w:firstLine="720"/>
        <w:jc w:val="both"/>
        <w:rPr>
          <w:b/>
          <w:color w:val="000000" w:themeColor="text1"/>
          <w:sz w:val="28"/>
          <w:szCs w:val="28"/>
        </w:rPr>
      </w:pPr>
    </w:p>
    <w:p w14:paraId="43C03F47" w14:textId="7D7C9485" w:rsidR="003B348A" w:rsidRPr="00AA315D" w:rsidRDefault="003B348A" w:rsidP="003B348A">
      <w:pPr>
        <w:ind w:firstLine="720"/>
        <w:jc w:val="both"/>
        <w:rPr>
          <w:b/>
          <w:color w:val="000000" w:themeColor="text1"/>
          <w:sz w:val="28"/>
          <w:szCs w:val="28"/>
        </w:rPr>
      </w:pPr>
      <w:r w:rsidRPr="00AA315D">
        <w:rPr>
          <w:b/>
          <w:color w:val="000000" w:themeColor="text1"/>
          <w:sz w:val="28"/>
          <w:szCs w:val="28"/>
        </w:rPr>
        <w:t xml:space="preserve">                                                       </w:t>
      </w:r>
      <w:r w:rsidR="00B402B9" w:rsidRPr="00AA315D">
        <w:rPr>
          <w:b/>
          <w:color w:val="000000" w:themeColor="text1"/>
          <w:sz w:val="28"/>
          <w:szCs w:val="28"/>
        </w:rPr>
        <w:t xml:space="preserve">                      Lê Ngọc Phong</w:t>
      </w:r>
    </w:p>
    <w:p w14:paraId="41486C19" w14:textId="77777777" w:rsidR="003B348A" w:rsidRPr="00AA315D" w:rsidRDefault="003B348A" w:rsidP="003B348A">
      <w:pPr>
        <w:jc w:val="both"/>
        <w:rPr>
          <w:color w:val="000000" w:themeColor="text1"/>
          <w:sz w:val="28"/>
          <w:szCs w:val="28"/>
        </w:rPr>
      </w:pPr>
    </w:p>
    <w:tbl>
      <w:tblPr>
        <w:tblW w:w="10207" w:type="dxa"/>
        <w:tblInd w:w="-318" w:type="dxa"/>
        <w:tblLayout w:type="fixed"/>
        <w:tblLook w:val="0000" w:firstRow="0" w:lastRow="0" w:firstColumn="0" w:lastColumn="0" w:noHBand="0" w:noVBand="0"/>
      </w:tblPr>
      <w:tblGrid>
        <w:gridCol w:w="4112"/>
        <w:gridCol w:w="6095"/>
      </w:tblGrid>
      <w:tr w:rsidR="001B4FFE" w:rsidRPr="009E5008" w14:paraId="435E9F31" w14:textId="77777777" w:rsidTr="00AB46D6">
        <w:trPr>
          <w:trHeight w:val="555"/>
        </w:trPr>
        <w:tc>
          <w:tcPr>
            <w:tcW w:w="4112" w:type="dxa"/>
          </w:tcPr>
          <w:p w14:paraId="1C0CD734" w14:textId="31C6A86F" w:rsidR="001B4FFE" w:rsidRPr="00AB46D6" w:rsidRDefault="001B4FFE" w:rsidP="0036468A">
            <w:pPr>
              <w:jc w:val="center"/>
              <w:rPr>
                <w:sz w:val="28"/>
                <w:szCs w:val="28"/>
              </w:rPr>
            </w:pPr>
          </w:p>
        </w:tc>
        <w:tc>
          <w:tcPr>
            <w:tcW w:w="6095" w:type="dxa"/>
          </w:tcPr>
          <w:p w14:paraId="308A43FA" w14:textId="6563692C" w:rsidR="001B4FFE" w:rsidRPr="00AB46D6" w:rsidRDefault="001B4FFE" w:rsidP="0036468A">
            <w:pPr>
              <w:jc w:val="center"/>
              <w:rPr>
                <w:b/>
                <w:i/>
                <w:sz w:val="28"/>
                <w:szCs w:val="28"/>
              </w:rPr>
            </w:pPr>
          </w:p>
        </w:tc>
      </w:tr>
    </w:tbl>
    <w:p w14:paraId="5E379DC9" w14:textId="77777777" w:rsidR="003B348A" w:rsidRPr="00AA315D" w:rsidRDefault="003B348A" w:rsidP="003B348A">
      <w:pPr>
        <w:jc w:val="center"/>
        <w:rPr>
          <w:b/>
          <w:color w:val="000000" w:themeColor="text1"/>
          <w:sz w:val="30"/>
          <w:szCs w:val="28"/>
        </w:rPr>
      </w:pPr>
      <w:r w:rsidRPr="00AA315D">
        <w:rPr>
          <w:b/>
          <w:color w:val="000000" w:themeColor="text1"/>
          <w:sz w:val="30"/>
          <w:szCs w:val="28"/>
        </w:rPr>
        <w:lastRenderedPageBreak/>
        <w:t>QUY CHẾ</w:t>
      </w:r>
    </w:p>
    <w:p w14:paraId="16AD186A" w14:textId="26A49622" w:rsidR="003B348A" w:rsidRPr="00AA315D" w:rsidRDefault="00E37774" w:rsidP="003B348A">
      <w:pPr>
        <w:jc w:val="center"/>
        <w:rPr>
          <w:b/>
          <w:color w:val="000000" w:themeColor="text1"/>
          <w:sz w:val="32"/>
          <w:szCs w:val="28"/>
        </w:rPr>
      </w:pPr>
      <w:r w:rsidRPr="00AA315D">
        <w:rPr>
          <w:b/>
          <w:color w:val="000000" w:themeColor="text1"/>
          <w:sz w:val="30"/>
          <w:szCs w:val="28"/>
        </w:rPr>
        <w:t xml:space="preserve">Sử dụng Sổ </w:t>
      </w:r>
      <w:r w:rsidR="003B348A" w:rsidRPr="00AA315D">
        <w:rPr>
          <w:b/>
          <w:color w:val="000000" w:themeColor="text1"/>
          <w:sz w:val="30"/>
          <w:szCs w:val="28"/>
        </w:rPr>
        <w:t xml:space="preserve">điểm điện tử của </w:t>
      </w:r>
      <w:r w:rsidR="00E1558F">
        <w:rPr>
          <w:b/>
          <w:color w:val="000000" w:themeColor="text1"/>
          <w:sz w:val="30"/>
          <w:szCs w:val="28"/>
        </w:rPr>
        <w:t>T</w:t>
      </w:r>
      <w:r w:rsidR="003B348A" w:rsidRPr="00AA315D">
        <w:rPr>
          <w:b/>
          <w:color w:val="000000" w:themeColor="text1"/>
          <w:sz w:val="30"/>
          <w:szCs w:val="28"/>
        </w:rPr>
        <w:t xml:space="preserve">rường </w:t>
      </w:r>
      <w:r w:rsidR="00497E04" w:rsidRPr="00AA315D">
        <w:rPr>
          <w:b/>
          <w:color w:val="000000" w:themeColor="text1"/>
          <w:sz w:val="30"/>
          <w:szCs w:val="28"/>
        </w:rPr>
        <w:t xml:space="preserve">Tiểu học </w:t>
      </w:r>
      <w:r w:rsidR="004C2B8C" w:rsidRPr="004C2B8C">
        <w:rPr>
          <w:b/>
          <w:bCs/>
          <w:color w:val="000000"/>
          <w:sz w:val="28"/>
          <w:szCs w:val="28"/>
          <w:lang w:val="pt-BR"/>
        </w:rPr>
        <w:t>Đinh Bộ Lĩnh</w:t>
      </w:r>
      <w:r w:rsidR="004C2B8C" w:rsidRPr="004C2B8C">
        <w:rPr>
          <w:b/>
          <w:color w:val="000000" w:themeColor="text1"/>
          <w:sz w:val="28"/>
        </w:rPr>
        <w:t xml:space="preserve"> </w:t>
      </w:r>
    </w:p>
    <w:p w14:paraId="098E5FAC" w14:textId="7FE3ADDF" w:rsidR="00B402B9" w:rsidRPr="00AA315D" w:rsidRDefault="003B348A" w:rsidP="00B402B9">
      <w:pPr>
        <w:jc w:val="center"/>
        <w:rPr>
          <w:bCs/>
          <w:i/>
          <w:color w:val="000000" w:themeColor="text1"/>
          <w:sz w:val="28"/>
          <w:szCs w:val="28"/>
        </w:rPr>
      </w:pPr>
      <w:r w:rsidRPr="00AA315D">
        <w:rPr>
          <w:bCs/>
          <w:i/>
          <w:color w:val="000000" w:themeColor="text1"/>
          <w:sz w:val="28"/>
          <w:szCs w:val="28"/>
        </w:rPr>
        <w:t>(Ban hành theo Quyết định số</w:t>
      </w:r>
      <w:r w:rsidRPr="00AA315D">
        <w:rPr>
          <w:i/>
          <w:color w:val="000000" w:themeColor="text1"/>
          <w:sz w:val="28"/>
          <w:szCs w:val="28"/>
        </w:rPr>
        <w:t xml:space="preserve">  </w:t>
      </w:r>
      <w:r w:rsidR="00B402B9" w:rsidRPr="00AA315D">
        <w:rPr>
          <w:i/>
          <w:color w:val="000000" w:themeColor="text1"/>
          <w:sz w:val="28"/>
          <w:szCs w:val="28"/>
        </w:rPr>
        <w:t xml:space="preserve">  </w:t>
      </w:r>
      <w:r w:rsidR="00FC1E3B">
        <w:rPr>
          <w:i/>
          <w:color w:val="000000" w:themeColor="text1"/>
          <w:sz w:val="28"/>
          <w:szCs w:val="28"/>
        </w:rPr>
        <w:t>268/</w:t>
      </w:r>
      <w:r w:rsidRPr="00AA315D">
        <w:rPr>
          <w:i/>
          <w:color w:val="000000" w:themeColor="text1"/>
          <w:sz w:val="28"/>
          <w:szCs w:val="28"/>
        </w:rPr>
        <w:t>QĐ-</w:t>
      </w:r>
      <w:r w:rsidR="00E72878">
        <w:rPr>
          <w:i/>
          <w:color w:val="000000" w:themeColor="text1"/>
          <w:sz w:val="28"/>
          <w:szCs w:val="28"/>
        </w:rPr>
        <w:t xml:space="preserve">ĐBL </w:t>
      </w:r>
      <w:r w:rsidRPr="00AA315D">
        <w:rPr>
          <w:bCs/>
          <w:i/>
          <w:color w:val="000000" w:themeColor="text1"/>
          <w:sz w:val="28"/>
          <w:szCs w:val="28"/>
        </w:rPr>
        <w:t xml:space="preserve">ngày </w:t>
      </w:r>
      <w:r w:rsidR="00AB46D6">
        <w:rPr>
          <w:bCs/>
          <w:i/>
          <w:color w:val="000000" w:themeColor="text1"/>
          <w:sz w:val="28"/>
          <w:szCs w:val="28"/>
        </w:rPr>
        <w:t xml:space="preserve">  </w:t>
      </w:r>
      <w:r w:rsidR="00FC1E3B">
        <w:rPr>
          <w:bCs/>
          <w:i/>
          <w:color w:val="000000" w:themeColor="text1"/>
          <w:sz w:val="28"/>
          <w:szCs w:val="28"/>
        </w:rPr>
        <w:t>12/ 9</w:t>
      </w:r>
      <w:r w:rsidR="001B4FFE">
        <w:rPr>
          <w:bCs/>
          <w:i/>
          <w:color w:val="000000" w:themeColor="text1"/>
          <w:sz w:val="28"/>
          <w:szCs w:val="28"/>
        </w:rPr>
        <w:t xml:space="preserve"> </w:t>
      </w:r>
      <w:r w:rsidRPr="00AA315D">
        <w:rPr>
          <w:bCs/>
          <w:i/>
          <w:color w:val="000000" w:themeColor="text1"/>
          <w:sz w:val="28"/>
          <w:szCs w:val="28"/>
        </w:rPr>
        <w:t>/20</w:t>
      </w:r>
      <w:r w:rsidR="00AB46D6">
        <w:rPr>
          <w:bCs/>
          <w:i/>
          <w:color w:val="000000" w:themeColor="text1"/>
          <w:sz w:val="28"/>
          <w:szCs w:val="28"/>
        </w:rPr>
        <w:t>2</w:t>
      </w:r>
      <w:r w:rsidR="004C2B8C">
        <w:rPr>
          <w:bCs/>
          <w:i/>
          <w:color w:val="000000" w:themeColor="text1"/>
          <w:sz w:val="28"/>
          <w:szCs w:val="28"/>
        </w:rPr>
        <w:t>3</w:t>
      </w:r>
      <w:r w:rsidR="00B402B9" w:rsidRPr="00AA315D">
        <w:rPr>
          <w:bCs/>
          <w:i/>
          <w:color w:val="000000" w:themeColor="text1"/>
          <w:sz w:val="28"/>
          <w:szCs w:val="28"/>
        </w:rPr>
        <w:t xml:space="preserve"> </w:t>
      </w:r>
    </w:p>
    <w:p w14:paraId="35F8EFB3" w14:textId="37339CC7" w:rsidR="003B348A" w:rsidRPr="004C2B8C" w:rsidRDefault="003B348A" w:rsidP="00B402B9">
      <w:pPr>
        <w:jc w:val="center"/>
        <w:rPr>
          <w:i/>
          <w:iCs/>
          <w:color w:val="000000" w:themeColor="text1"/>
          <w:sz w:val="28"/>
          <w:szCs w:val="28"/>
        </w:rPr>
      </w:pPr>
      <w:r w:rsidRPr="00AA315D">
        <w:rPr>
          <w:bCs/>
          <w:i/>
          <w:color w:val="000000" w:themeColor="text1"/>
          <w:sz w:val="28"/>
          <w:szCs w:val="28"/>
        </w:rPr>
        <w:t xml:space="preserve">của Hiệu trưởng </w:t>
      </w:r>
      <w:r w:rsidR="00497E04" w:rsidRPr="00AA315D">
        <w:rPr>
          <w:bCs/>
          <w:i/>
          <w:color w:val="000000" w:themeColor="text1"/>
          <w:sz w:val="28"/>
          <w:szCs w:val="28"/>
        </w:rPr>
        <w:t xml:space="preserve">Tiểu học </w:t>
      </w:r>
      <w:r w:rsidR="004C2B8C" w:rsidRPr="004C2B8C">
        <w:rPr>
          <w:i/>
          <w:iCs/>
          <w:color w:val="000000"/>
          <w:sz w:val="28"/>
          <w:szCs w:val="28"/>
          <w:lang w:val="pt-BR"/>
        </w:rPr>
        <w:t>Đinh Bộ Lĩnh</w:t>
      </w:r>
      <w:r w:rsidR="00497E04" w:rsidRPr="004C2B8C">
        <w:rPr>
          <w:bCs/>
          <w:i/>
          <w:iCs/>
          <w:color w:val="000000" w:themeColor="text1"/>
          <w:sz w:val="28"/>
          <w:szCs w:val="28"/>
        </w:rPr>
        <w:t>)</w:t>
      </w:r>
    </w:p>
    <w:p w14:paraId="2A1071EE" w14:textId="77777777" w:rsidR="003B348A" w:rsidRPr="00AA315D" w:rsidRDefault="003B348A" w:rsidP="003B348A">
      <w:pPr>
        <w:jc w:val="center"/>
        <w:rPr>
          <w:i/>
          <w:color w:val="000000" w:themeColor="text1"/>
          <w:szCs w:val="28"/>
        </w:rPr>
      </w:pPr>
    </w:p>
    <w:p w14:paraId="53EF9160" w14:textId="77777777" w:rsidR="003B348A" w:rsidRPr="00AA315D" w:rsidRDefault="003B348A" w:rsidP="003B348A">
      <w:pPr>
        <w:rPr>
          <w:b/>
          <w:color w:val="000000" w:themeColor="text1"/>
          <w:sz w:val="28"/>
          <w:szCs w:val="28"/>
        </w:rPr>
      </w:pPr>
      <w:r w:rsidRPr="00AA315D">
        <w:rPr>
          <w:b/>
          <w:color w:val="000000" w:themeColor="text1"/>
          <w:sz w:val="28"/>
          <w:szCs w:val="28"/>
        </w:rPr>
        <w:t>Điều 1. Phạm vi và đối tượng áp dụng</w:t>
      </w:r>
    </w:p>
    <w:p w14:paraId="28A8E884" w14:textId="22E827DC" w:rsidR="00B402B9" w:rsidRPr="00AA315D" w:rsidRDefault="003B348A" w:rsidP="003B348A">
      <w:pPr>
        <w:ind w:firstLine="720"/>
        <w:jc w:val="both"/>
        <w:rPr>
          <w:color w:val="000000" w:themeColor="text1"/>
          <w:sz w:val="28"/>
          <w:szCs w:val="28"/>
        </w:rPr>
      </w:pPr>
      <w:r w:rsidRPr="00AA315D">
        <w:rPr>
          <w:color w:val="000000" w:themeColor="text1"/>
          <w:sz w:val="28"/>
          <w:szCs w:val="28"/>
        </w:rPr>
        <w:t xml:space="preserve">a. Văn bản này quy định về việc sử dụng, khai thác phần mềm Sổ điểm điện tử (sau đây gọi tắt là SĐĐT) trên hệ thống thông tin quản lí giáo dục được liên kết tại website </w:t>
      </w:r>
      <w:r w:rsidR="00E72878">
        <w:rPr>
          <w:color w:val="000000" w:themeColor="text1"/>
          <w:sz w:val="28"/>
          <w:szCs w:val="28"/>
        </w:rPr>
        <w:t xml:space="preserve">của </w:t>
      </w:r>
      <w:r w:rsidRPr="00AA315D">
        <w:rPr>
          <w:color w:val="000000" w:themeColor="text1"/>
          <w:sz w:val="28"/>
          <w:szCs w:val="28"/>
        </w:rPr>
        <w:t>trường</w:t>
      </w:r>
      <w:r w:rsidR="00E72878">
        <w:rPr>
          <w:color w:val="000000" w:themeColor="text1"/>
          <w:sz w:val="28"/>
          <w:szCs w:val="28"/>
        </w:rPr>
        <w:t>.</w:t>
      </w:r>
      <w:r w:rsidRPr="00AA315D">
        <w:rPr>
          <w:color w:val="000000" w:themeColor="text1"/>
          <w:sz w:val="28"/>
          <w:szCs w:val="28"/>
        </w:rPr>
        <w:t xml:space="preserve"> </w:t>
      </w:r>
    </w:p>
    <w:p w14:paraId="72ECE538" w14:textId="7F72B2C4" w:rsidR="003B348A" w:rsidRPr="00AA315D" w:rsidRDefault="003B348A" w:rsidP="003B348A">
      <w:pPr>
        <w:ind w:firstLine="720"/>
        <w:jc w:val="both"/>
        <w:rPr>
          <w:color w:val="000000" w:themeColor="text1"/>
          <w:sz w:val="28"/>
          <w:szCs w:val="28"/>
        </w:rPr>
      </w:pPr>
      <w:r w:rsidRPr="00AA315D">
        <w:rPr>
          <w:color w:val="000000" w:themeColor="text1"/>
          <w:sz w:val="28"/>
          <w:szCs w:val="28"/>
          <w:lang w:val="vi-VN"/>
        </w:rPr>
        <w:t xml:space="preserve">b. Đối tượng áp dụng bao gồm các cán bộ quản lý, giáo viên, nhân viên </w:t>
      </w:r>
      <w:r w:rsidR="00E72878">
        <w:rPr>
          <w:color w:val="000000" w:themeColor="text1"/>
          <w:sz w:val="28"/>
          <w:szCs w:val="28"/>
        </w:rPr>
        <w:t xml:space="preserve">nhà </w:t>
      </w:r>
      <w:r w:rsidR="00497E04" w:rsidRPr="00AA315D">
        <w:rPr>
          <w:color w:val="000000" w:themeColor="text1"/>
          <w:sz w:val="28"/>
          <w:szCs w:val="28"/>
        </w:rPr>
        <w:t xml:space="preserve">trường </w:t>
      </w:r>
      <w:r w:rsidRPr="00AA315D">
        <w:rPr>
          <w:color w:val="000000" w:themeColor="text1"/>
          <w:sz w:val="28"/>
          <w:szCs w:val="28"/>
          <w:lang w:val="vi-VN"/>
        </w:rPr>
        <w:t xml:space="preserve">và các bộ phận được phân công có danh sách phân quyền sử dụng. </w:t>
      </w:r>
    </w:p>
    <w:p w14:paraId="05228A50" w14:textId="77777777" w:rsidR="00B402B9" w:rsidRPr="00AA315D" w:rsidRDefault="00B402B9" w:rsidP="003B348A">
      <w:pPr>
        <w:ind w:firstLine="720"/>
        <w:jc w:val="both"/>
        <w:rPr>
          <w:color w:val="000000" w:themeColor="text1"/>
          <w:sz w:val="28"/>
          <w:szCs w:val="28"/>
        </w:rPr>
      </w:pPr>
    </w:p>
    <w:p w14:paraId="1920C102" w14:textId="77777777" w:rsidR="003B348A" w:rsidRPr="00AA315D" w:rsidRDefault="003B348A" w:rsidP="003B348A">
      <w:pPr>
        <w:jc w:val="both"/>
        <w:rPr>
          <w:b/>
          <w:color w:val="000000" w:themeColor="text1"/>
          <w:sz w:val="28"/>
          <w:szCs w:val="28"/>
        </w:rPr>
      </w:pPr>
      <w:r w:rsidRPr="00AA315D">
        <w:rPr>
          <w:b/>
          <w:color w:val="000000" w:themeColor="text1"/>
          <w:sz w:val="28"/>
          <w:szCs w:val="28"/>
          <w:lang w:val="vi-VN"/>
        </w:rPr>
        <w:t>Điều 2. Trách nhiệm chung của các thành viên tham gia sử dụng SĐĐT</w:t>
      </w:r>
    </w:p>
    <w:p w14:paraId="18992812"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lang w:val="vi-VN"/>
        </w:rPr>
        <w:t>Tất cả các thành viên tham gia sử dụng SĐĐT cần chú ý bả</w:t>
      </w:r>
      <w:r w:rsidRPr="00AA315D">
        <w:rPr>
          <w:color w:val="000000" w:themeColor="text1"/>
          <w:sz w:val="28"/>
          <w:szCs w:val="28"/>
        </w:rPr>
        <w:t>o mật tài khoản sử dụng, không nhờ người khác làm thay công việc của mình. Ngoài ra, tùy theo vai trò và trách nhiệm được phân công phải thực hiện các nhiệm vụ khác theo yêu cầu của Hiệu trưởng nhà trường.</w:t>
      </w:r>
    </w:p>
    <w:p w14:paraId="46A2F2CF" w14:textId="77777777" w:rsidR="00B402B9" w:rsidRPr="00AA315D" w:rsidRDefault="00B402B9" w:rsidP="003B348A">
      <w:pPr>
        <w:ind w:firstLine="720"/>
        <w:jc w:val="both"/>
        <w:rPr>
          <w:color w:val="000000" w:themeColor="text1"/>
          <w:sz w:val="28"/>
          <w:szCs w:val="28"/>
        </w:rPr>
      </w:pPr>
    </w:p>
    <w:p w14:paraId="7449D8D8" w14:textId="77777777" w:rsidR="003B348A" w:rsidRPr="00AA315D" w:rsidRDefault="003B348A" w:rsidP="003B348A">
      <w:pPr>
        <w:rPr>
          <w:b/>
          <w:color w:val="000000" w:themeColor="text1"/>
          <w:sz w:val="28"/>
          <w:szCs w:val="28"/>
        </w:rPr>
      </w:pPr>
      <w:r w:rsidRPr="00AA315D">
        <w:rPr>
          <w:b/>
          <w:color w:val="000000" w:themeColor="text1"/>
          <w:sz w:val="28"/>
          <w:szCs w:val="28"/>
        </w:rPr>
        <w:t>Điều 3. Trách nhiệm của Hiệu trưởng</w:t>
      </w:r>
    </w:p>
    <w:p w14:paraId="5010DB04"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a. Ban hành quyết định thành lập Ban quản trị phần mềm SĐĐT của đơn vị.</w:t>
      </w:r>
    </w:p>
    <w:p w14:paraId="31AF0EBB"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b. Quản lý tất cả các tài khoản sử dụng phần mềm SĐĐT tại đơn vị, kiểm tra việc thực hiện các quy định về bảo mật tài khoản.</w:t>
      </w:r>
    </w:p>
    <w:p w14:paraId="23D4F374"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c. Quyết định thời điểm khóa, mở SĐĐT và quy định các thủ tục cập nhật điểm sau khi khóa sổ.</w:t>
      </w:r>
    </w:p>
    <w:p w14:paraId="3B8C629C"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d. Kiểm tra về việc thực hiện quy định về cập nhật điểm số và các thông tin khác của giáo viên, học sinh vào cơ sở dữ liệu của nhà trường.</w:t>
      </w:r>
    </w:p>
    <w:p w14:paraId="13AFE0BA"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e. Xét duyệt học sinh được lên lớp, không được lên lớp, danh hiệu thi đua, danh sách học sinh phải kiểm tra lại các môn học, rèn luyện hạnh kiểm trong kỳ nghỉ hè. Phê duyệt kết quả đánh giá, xếp loại học sinh trong SĐĐT sau khi tất cả giáo viên bộ môn và giáo viên chủ nhiệm lớp đã nhập đầy đủ nội dung.</w:t>
      </w:r>
    </w:p>
    <w:p w14:paraId="5D4D022E"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g.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định này.</w:t>
      </w:r>
    </w:p>
    <w:p w14:paraId="6E598AE8" w14:textId="77777777" w:rsidR="00B402B9" w:rsidRPr="00AA315D" w:rsidRDefault="00B402B9" w:rsidP="003B348A">
      <w:pPr>
        <w:ind w:firstLine="720"/>
        <w:jc w:val="both"/>
        <w:rPr>
          <w:color w:val="000000" w:themeColor="text1"/>
          <w:sz w:val="28"/>
          <w:szCs w:val="28"/>
        </w:rPr>
      </w:pPr>
    </w:p>
    <w:p w14:paraId="7C32CB35" w14:textId="77777777" w:rsidR="003B348A" w:rsidRPr="00AA315D" w:rsidRDefault="003B348A" w:rsidP="003B348A">
      <w:pPr>
        <w:rPr>
          <w:b/>
          <w:color w:val="000000" w:themeColor="text1"/>
          <w:sz w:val="28"/>
          <w:szCs w:val="28"/>
        </w:rPr>
      </w:pPr>
      <w:r w:rsidRPr="00AA315D">
        <w:rPr>
          <w:b/>
          <w:color w:val="000000" w:themeColor="text1"/>
          <w:sz w:val="28"/>
          <w:szCs w:val="28"/>
        </w:rPr>
        <w:t>Điều 4. Quản trị phần mềm Sổ điểm điện tử của đơn vị</w:t>
      </w:r>
    </w:p>
    <w:p w14:paraId="43AAA3DE"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a. Phân quyền cho các cá nhân, tổ, nhóm, bộ phận sử dụng SĐĐT. Tham mưu cho Hiệu trưởng để đảm bảo các điều kiện vật chất, trang thiết bị phục vụ cho hoạt động của phần mềm SĐĐT.</w:t>
      </w:r>
    </w:p>
    <w:p w14:paraId="045D5FFB"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b. Quản lý và bảo mật dữ liệu, thực hiện khóa/mở sổ theo yêu cầu của Hiệu trưởng nhà trường.</w:t>
      </w:r>
    </w:p>
    <w:p w14:paraId="0D37DBFB"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c. Đề nghị bên lập trình cập nhật kịp thời quy chế đánh giá, xếp loại kết quả học tập của học sinh khi có quyết định thay đổi, điều chỉnh từ các cấp quản lý cấp trên.</w:t>
      </w:r>
    </w:p>
    <w:p w14:paraId="32FEDDB6"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lastRenderedPageBreak/>
        <w:t>d. Cập nhật dữ liệu ban đầu vào đầu mỗi năm học hoặc có thay đổi theo sự phân công của Hiệu trưởng.</w:t>
      </w:r>
    </w:p>
    <w:p w14:paraId="768C6B6D"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e.  Hướng dẫn giáo viên trong việc sử dụng phần mềm Sổ điểm điện tử.</w:t>
      </w:r>
    </w:p>
    <w:p w14:paraId="04022C69" w14:textId="77777777" w:rsidR="004651E8" w:rsidRPr="00AA315D" w:rsidRDefault="004651E8" w:rsidP="003B348A">
      <w:pPr>
        <w:rPr>
          <w:b/>
          <w:color w:val="000000" w:themeColor="text1"/>
          <w:sz w:val="28"/>
          <w:szCs w:val="28"/>
        </w:rPr>
      </w:pPr>
    </w:p>
    <w:p w14:paraId="626E7CB4" w14:textId="4CE810FF" w:rsidR="003B348A" w:rsidRPr="00AA315D" w:rsidRDefault="003B348A" w:rsidP="003B348A">
      <w:pPr>
        <w:rPr>
          <w:b/>
          <w:color w:val="000000" w:themeColor="text1"/>
          <w:sz w:val="28"/>
          <w:szCs w:val="28"/>
        </w:rPr>
      </w:pPr>
      <w:r w:rsidRPr="00AA315D">
        <w:rPr>
          <w:b/>
          <w:color w:val="000000" w:themeColor="text1"/>
          <w:sz w:val="28"/>
          <w:szCs w:val="28"/>
        </w:rPr>
        <w:t xml:space="preserve">Điều 5. Trách nhiệm của </w:t>
      </w:r>
      <w:r w:rsidR="00E72878">
        <w:rPr>
          <w:b/>
          <w:color w:val="000000" w:themeColor="text1"/>
          <w:sz w:val="28"/>
          <w:szCs w:val="28"/>
        </w:rPr>
        <w:t>g</w:t>
      </w:r>
      <w:r w:rsidRPr="00AA315D">
        <w:rPr>
          <w:b/>
          <w:color w:val="000000" w:themeColor="text1"/>
          <w:sz w:val="28"/>
          <w:szCs w:val="28"/>
        </w:rPr>
        <w:t>iáo viên chủ nhiệm (GVCN)</w:t>
      </w:r>
    </w:p>
    <w:p w14:paraId="43B2E6F3"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a. Cập nhật danh sách và sơ yếu lý lịch học sinh đầu năm học.</w:t>
      </w:r>
    </w:p>
    <w:p w14:paraId="4152BEC9"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 xml:space="preserve">b. </w:t>
      </w:r>
      <w:r w:rsidR="00100960" w:rsidRPr="00AA315D">
        <w:rPr>
          <w:color w:val="000000" w:themeColor="text1"/>
          <w:sz w:val="28"/>
          <w:szCs w:val="28"/>
        </w:rPr>
        <w:t>Cập nhật chuyên cần</w:t>
      </w:r>
      <w:r w:rsidRPr="00AA315D">
        <w:rPr>
          <w:color w:val="000000" w:themeColor="text1"/>
          <w:sz w:val="28"/>
          <w:szCs w:val="28"/>
        </w:rPr>
        <w:t xml:space="preserve"> học sinh định kì hàng tuần, hàng tháng.</w:t>
      </w:r>
    </w:p>
    <w:p w14:paraId="1E6DFBF0" w14:textId="77777777" w:rsidR="003B348A" w:rsidRPr="00AA315D" w:rsidRDefault="003B348A" w:rsidP="003B348A">
      <w:pPr>
        <w:ind w:firstLine="720"/>
        <w:jc w:val="both"/>
        <w:rPr>
          <w:color w:val="000000" w:themeColor="text1"/>
          <w:spacing w:val="-4"/>
          <w:sz w:val="28"/>
          <w:szCs w:val="28"/>
        </w:rPr>
      </w:pPr>
      <w:r w:rsidRPr="00AA315D">
        <w:rPr>
          <w:color w:val="000000" w:themeColor="text1"/>
          <w:spacing w:val="-4"/>
          <w:sz w:val="28"/>
          <w:szCs w:val="28"/>
        </w:rPr>
        <w:t xml:space="preserve">c. Cập nhật </w:t>
      </w:r>
      <w:r w:rsidR="00100960" w:rsidRPr="00AA315D">
        <w:rPr>
          <w:color w:val="000000" w:themeColor="text1"/>
          <w:spacing w:val="-4"/>
          <w:sz w:val="28"/>
          <w:szCs w:val="28"/>
        </w:rPr>
        <w:t xml:space="preserve">đánh giá, nhận xét các môn học, năng lực và phẩm chất </w:t>
      </w:r>
      <w:r w:rsidRPr="00AA315D">
        <w:rPr>
          <w:color w:val="000000" w:themeColor="text1"/>
          <w:spacing w:val="-4"/>
          <w:sz w:val="28"/>
          <w:szCs w:val="28"/>
        </w:rPr>
        <w:t>học sinh của lớp vào cuối học kỳ</w:t>
      </w:r>
      <w:r w:rsidR="00100960" w:rsidRPr="00AA315D">
        <w:rPr>
          <w:color w:val="000000" w:themeColor="text1"/>
          <w:spacing w:val="-4"/>
          <w:sz w:val="28"/>
          <w:szCs w:val="28"/>
        </w:rPr>
        <w:t xml:space="preserve"> I</w:t>
      </w:r>
      <w:r w:rsidRPr="00AA315D">
        <w:rPr>
          <w:color w:val="000000" w:themeColor="text1"/>
          <w:spacing w:val="-4"/>
          <w:sz w:val="28"/>
          <w:szCs w:val="28"/>
        </w:rPr>
        <w:t>, cả năm.</w:t>
      </w:r>
    </w:p>
    <w:p w14:paraId="7C66F4A2"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 xml:space="preserve">d. Thực hiện chức năng kiểm tra xếp loại học lực, danh hiệu cuối </w:t>
      </w:r>
      <w:r w:rsidR="004F6917" w:rsidRPr="00AA315D">
        <w:rPr>
          <w:color w:val="000000" w:themeColor="text1"/>
          <w:sz w:val="28"/>
          <w:szCs w:val="28"/>
        </w:rPr>
        <w:t>năm học.</w:t>
      </w:r>
    </w:p>
    <w:p w14:paraId="14C3F1E0" w14:textId="77777777" w:rsidR="003B348A" w:rsidRPr="00AA315D" w:rsidRDefault="00E37774" w:rsidP="003B348A">
      <w:pPr>
        <w:ind w:firstLine="720"/>
        <w:jc w:val="both"/>
        <w:rPr>
          <w:color w:val="000000" w:themeColor="text1"/>
          <w:sz w:val="28"/>
          <w:szCs w:val="28"/>
        </w:rPr>
      </w:pPr>
      <w:r w:rsidRPr="00AA315D">
        <w:rPr>
          <w:color w:val="000000" w:themeColor="text1"/>
          <w:sz w:val="28"/>
          <w:szCs w:val="28"/>
        </w:rPr>
        <w:t>e. Kiểm tra Sổ</w:t>
      </w:r>
      <w:r w:rsidR="003B348A" w:rsidRPr="00AA315D">
        <w:rPr>
          <w:color w:val="000000" w:themeColor="text1"/>
          <w:sz w:val="28"/>
          <w:szCs w:val="28"/>
        </w:rPr>
        <w:t xml:space="preserve"> điểm của lớp; giúp hiệu trưởng theo dõi việc kiểm tra cho điểm theo quy định.</w:t>
      </w:r>
    </w:p>
    <w:p w14:paraId="3C22DE24"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g. Thực hiện chức năng: kiểm tra lại các kết quả đánh giá học kỳ</w:t>
      </w:r>
      <w:r w:rsidR="004F6917" w:rsidRPr="00AA315D">
        <w:rPr>
          <w:color w:val="000000" w:themeColor="text1"/>
          <w:sz w:val="28"/>
          <w:szCs w:val="28"/>
        </w:rPr>
        <w:t xml:space="preserve"> I</w:t>
      </w:r>
      <w:r w:rsidRPr="00AA315D">
        <w:rPr>
          <w:color w:val="000000" w:themeColor="text1"/>
          <w:sz w:val="28"/>
          <w:szCs w:val="28"/>
        </w:rPr>
        <w:t xml:space="preserve">, cả năm học của học sinh trên phần mềm. Lập danh sách học sinh đề nghị cho lên lớp, không được lên lớp; học sinh được công nhận là học sinh </w:t>
      </w:r>
      <w:r w:rsidR="004F6917" w:rsidRPr="00AA315D">
        <w:rPr>
          <w:color w:val="000000" w:themeColor="text1"/>
          <w:sz w:val="28"/>
          <w:szCs w:val="28"/>
        </w:rPr>
        <w:t>hoàn thành Xuất sắc nhiệm vụ năm học;</w:t>
      </w:r>
      <w:r w:rsidRPr="00AA315D">
        <w:rPr>
          <w:color w:val="000000" w:themeColor="text1"/>
          <w:sz w:val="28"/>
          <w:szCs w:val="28"/>
        </w:rPr>
        <w:t xml:space="preserve"> học sinh </w:t>
      </w:r>
      <w:r w:rsidR="004F6917" w:rsidRPr="00AA315D">
        <w:rPr>
          <w:color w:val="000000" w:themeColor="text1"/>
          <w:sz w:val="28"/>
          <w:szCs w:val="28"/>
        </w:rPr>
        <w:t>có thành tích vượt trội hay tiến bộ về môn học hoặc năng lực, phẩm chất</w:t>
      </w:r>
      <w:r w:rsidRPr="00AA315D">
        <w:rPr>
          <w:color w:val="000000" w:themeColor="text1"/>
          <w:sz w:val="28"/>
          <w:szCs w:val="28"/>
        </w:rPr>
        <w:t>; học sinh phải kiểm tra lại các môn học, học sinh phải rèn luyện về hạnh kiểm trong kỳ nghỉ hè, …</w:t>
      </w:r>
    </w:p>
    <w:p w14:paraId="20B0D4A9" w14:textId="77777777" w:rsidR="003B348A" w:rsidRPr="00AA315D" w:rsidRDefault="003B348A" w:rsidP="003B348A">
      <w:pPr>
        <w:ind w:firstLine="720"/>
        <w:jc w:val="both"/>
        <w:rPr>
          <w:color w:val="000000" w:themeColor="text1"/>
          <w:spacing w:val="-6"/>
          <w:sz w:val="28"/>
          <w:szCs w:val="28"/>
        </w:rPr>
      </w:pPr>
      <w:r w:rsidRPr="00AA315D">
        <w:rPr>
          <w:color w:val="000000" w:themeColor="text1"/>
          <w:spacing w:val="-6"/>
          <w:sz w:val="28"/>
          <w:szCs w:val="28"/>
        </w:rPr>
        <w:t>h. Theo dõi, kiểm tra và xác nhận trong Sổ điểm các nội dung sau đây:</w:t>
      </w:r>
    </w:p>
    <w:p w14:paraId="3ADB191B"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 Kết quả kiểm diện trong năm học;</w:t>
      </w:r>
    </w:p>
    <w:p w14:paraId="025F061E"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 xml:space="preserve">- Kết quả </w:t>
      </w:r>
      <w:r w:rsidR="004F6917" w:rsidRPr="00AA315D">
        <w:rPr>
          <w:color w:val="000000" w:themeColor="text1"/>
          <w:spacing w:val="-4"/>
          <w:sz w:val="28"/>
          <w:szCs w:val="28"/>
        </w:rPr>
        <w:t>đánh giá, nhận xét các môn học, các hoạt động giáo dục, năng lực và phẩm chất</w:t>
      </w:r>
      <w:r w:rsidR="004F6917" w:rsidRPr="00AA315D">
        <w:rPr>
          <w:color w:val="000000" w:themeColor="text1"/>
          <w:sz w:val="28"/>
          <w:szCs w:val="28"/>
        </w:rPr>
        <w:t xml:space="preserve"> theo học kỳ I, cả năm.</w:t>
      </w:r>
    </w:p>
    <w:p w14:paraId="127A5031" w14:textId="77777777" w:rsidR="003B348A" w:rsidRPr="00AA315D" w:rsidRDefault="003B348A" w:rsidP="003B348A">
      <w:pPr>
        <w:ind w:firstLine="720"/>
        <w:jc w:val="both"/>
        <w:rPr>
          <w:color w:val="000000" w:themeColor="text1"/>
          <w:sz w:val="28"/>
          <w:szCs w:val="28"/>
        </w:rPr>
      </w:pPr>
      <w:r w:rsidRPr="00AA315D">
        <w:rPr>
          <w:color w:val="000000" w:themeColor="text1"/>
          <w:sz w:val="28"/>
          <w:szCs w:val="28"/>
        </w:rPr>
        <w:t xml:space="preserve">- Kết quả được lên lớp hoặc không được lên lớp, công nhận học sinh </w:t>
      </w:r>
      <w:r w:rsidR="004F6917" w:rsidRPr="00AA315D">
        <w:rPr>
          <w:color w:val="000000" w:themeColor="text1"/>
          <w:sz w:val="28"/>
          <w:szCs w:val="28"/>
        </w:rPr>
        <w:t xml:space="preserve">hoàn thành Xuất sắc nhiệm vụ năm học; học sinh có thành tích vượt trội hay tiến bộ về môn học hoặc năng lực, phẩm chất </w:t>
      </w:r>
      <w:r w:rsidRPr="00AA315D">
        <w:rPr>
          <w:color w:val="000000" w:themeColor="text1"/>
          <w:sz w:val="28"/>
          <w:szCs w:val="28"/>
        </w:rPr>
        <w:t>cả năm học, được lên lớp sau khi kiểm tra lại hoặc rèn luyện lại trong</w:t>
      </w:r>
      <w:r w:rsidR="004651E8" w:rsidRPr="00AA315D">
        <w:rPr>
          <w:color w:val="000000" w:themeColor="text1"/>
          <w:sz w:val="28"/>
          <w:szCs w:val="28"/>
        </w:rPr>
        <w:t xml:space="preserve"> kỳ nghỉ hè.</w:t>
      </w:r>
    </w:p>
    <w:p w14:paraId="7963307B" w14:textId="77777777" w:rsidR="004651E8" w:rsidRPr="00AA315D" w:rsidRDefault="004651E8" w:rsidP="003B348A">
      <w:pPr>
        <w:rPr>
          <w:b/>
          <w:color w:val="000000" w:themeColor="text1"/>
          <w:sz w:val="28"/>
          <w:szCs w:val="28"/>
        </w:rPr>
      </w:pPr>
    </w:p>
    <w:p w14:paraId="6D47D6DE" w14:textId="39BC9B37" w:rsidR="003B348A" w:rsidRPr="00AA315D" w:rsidRDefault="003B348A" w:rsidP="003B348A">
      <w:pPr>
        <w:rPr>
          <w:b/>
          <w:color w:val="000000" w:themeColor="text1"/>
          <w:sz w:val="28"/>
          <w:szCs w:val="28"/>
        </w:rPr>
      </w:pPr>
      <w:r w:rsidRPr="00AA315D">
        <w:rPr>
          <w:b/>
          <w:color w:val="000000" w:themeColor="text1"/>
          <w:sz w:val="28"/>
          <w:szCs w:val="28"/>
        </w:rPr>
        <w:t xml:space="preserve">Điều 6. Trách nhiệm của </w:t>
      </w:r>
      <w:r w:rsidR="00E72878">
        <w:rPr>
          <w:b/>
          <w:color w:val="000000" w:themeColor="text1"/>
          <w:sz w:val="28"/>
          <w:szCs w:val="28"/>
        </w:rPr>
        <w:t>g</w:t>
      </w:r>
      <w:r w:rsidRPr="00AA315D">
        <w:rPr>
          <w:b/>
          <w:color w:val="000000" w:themeColor="text1"/>
          <w:sz w:val="28"/>
          <w:szCs w:val="28"/>
        </w:rPr>
        <w:t>iáo viên bộ môn (GVBM)</w:t>
      </w:r>
    </w:p>
    <w:p w14:paraId="780AE9F9" w14:textId="77777777" w:rsidR="003B348A" w:rsidRPr="00AA315D" w:rsidRDefault="003B348A" w:rsidP="004F6917">
      <w:pPr>
        <w:ind w:firstLine="720"/>
        <w:jc w:val="both"/>
        <w:rPr>
          <w:color w:val="000000" w:themeColor="text1"/>
          <w:sz w:val="28"/>
          <w:szCs w:val="28"/>
        </w:rPr>
      </w:pPr>
      <w:r w:rsidRPr="00AA315D">
        <w:rPr>
          <w:color w:val="000000" w:themeColor="text1"/>
          <w:sz w:val="28"/>
          <w:szCs w:val="28"/>
        </w:rPr>
        <w:t xml:space="preserve">a. Thực hiện đầy đủ số lần kiểm tra, </w:t>
      </w:r>
      <w:r w:rsidR="004F6917" w:rsidRPr="00AA315D">
        <w:rPr>
          <w:color w:val="000000" w:themeColor="text1"/>
          <w:spacing w:val="-4"/>
          <w:sz w:val="28"/>
          <w:szCs w:val="28"/>
        </w:rPr>
        <w:t>đánh giá, nhận xét các môn học, các hoạt động giáo dục, năng lực và phẩm chất</w:t>
      </w:r>
      <w:r w:rsidR="004F6917" w:rsidRPr="00AA315D">
        <w:rPr>
          <w:color w:val="000000" w:themeColor="text1"/>
          <w:sz w:val="28"/>
          <w:szCs w:val="28"/>
        </w:rPr>
        <w:t xml:space="preserve"> theo học kỳ I, cả năm </w:t>
      </w:r>
      <w:r w:rsidRPr="00AA315D">
        <w:rPr>
          <w:color w:val="000000" w:themeColor="text1"/>
          <w:sz w:val="28"/>
          <w:szCs w:val="28"/>
        </w:rPr>
        <w:t xml:space="preserve">theo </w:t>
      </w:r>
      <w:r w:rsidR="004F6917" w:rsidRPr="00AA315D">
        <w:rPr>
          <w:color w:val="000000" w:themeColor="text1"/>
          <w:sz w:val="28"/>
          <w:szCs w:val="28"/>
        </w:rPr>
        <w:t>Thông tư 30 và thông tư 22</w:t>
      </w:r>
      <w:r w:rsidRPr="00AA315D">
        <w:rPr>
          <w:color w:val="000000" w:themeColor="text1"/>
          <w:sz w:val="28"/>
          <w:szCs w:val="28"/>
        </w:rPr>
        <w:t xml:space="preserve"> của Bộ Giáo dục và Đào tạo. Trực tiếp nhập </w:t>
      </w:r>
      <w:r w:rsidR="004F6917" w:rsidRPr="00AA315D">
        <w:rPr>
          <w:color w:val="000000" w:themeColor="text1"/>
          <w:spacing w:val="-4"/>
          <w:sz w:val="28"/>
          <w:szCs w:val="28"/>
        </w:rPr>
        <w:t>đánh giá, nhận xét các môn học, các hoạt động giáo dục, năng lực và phẩm chất</w:t>
      </w:r>
      <w:r w:rsidR="004F6917" w:rsidRPr="00AA315D">
        <w:rPr>
          <w:color w:val="000000" w:themeColor="text1"/>
          <w:sz w:val="28"/>
          <w:szCs w:val="28"/>
        </w:rPr>
        <w:t xml:space="preserve"> cuối học kỳ I, cả năm cho từng</w:t>
      </w:r>
      <w:r w:rsidRPr="00AA315D">
        <w:rPr>
          <w:color w:val="000000" w:themeColor="text1"/>
          <w:sz w:val="28"/>
          <w:szCs w:val="28"/>
        </w:rPr>
        <w:t xml:space="preserve"> học sinh của các lớp mình phụ trách giảng dạy đảm bảo chính xác, công khai. Đề xuất điều chỉnh các sai sót trong quá trình </w:t>
      </w:r>
      <w:r w:rsidR="004F6917" w:rsidRPr="00AA315D">
        <w:rPr>
          <w:color w:val="000000" w:themeColor="text1"/>
          <w:sz w:val="28"/>
          <w:szCs w:val="28"/>
        </w:rPr>
        <w:t>đánh giá, nhận xét</w:t>
      </w:r>
      <w:r w:rsidRPr="00AA315D">
        <w:rPr>
          <w:color w:val="000000" w:themeColor="text1"/>
          <w:sz w:val="28"/>
          <w:szCs w:val="28"/>
        </w:rPr>
        <w:t>.</w:t>
      </w:r>
    </w:p>
    <w:p w14:paraId="55BEE1E1" w14:textId="77777777" w:rsidR="00D51215" w:rsidRPr="00AA315D" w:rsidRDefault="00D51215" w:rsidP="00D51215">
      <w:pPr>
        <w:ind w:firstLine="720"/>
        <w:jc w:val="both"/>
        <w:rPr>
          <w:color w:val="000000" w:themeColor="text1"/>
          <w:sz w:val="28"/>
          <w:szCs w:val="28"/>
        </w:rPr>
      </w:pPr>
      <w:r w:rsidRPr="00AA315D">
        <w:rPr>
          <w:color w:val="000000" w:themeColor="text1"/>
          <w:sz w:val="28"/>
          <w:szCs w:val="28"/>
        </w:rPr>
        <w:t>b</w:t>
      </w:r>
      <w:r w:rsidR="003B348A" w:rsidRPr="00AA315D">
        <w:rPr>
          <w:color w:val="000000" w:themeColor="text1"/>
          <w:sz w:val="28"/>
          <w:szCs w:val="28"/>
        </w:rPr>
        <w:t xml:space="preserve">. Báo cáo đột xuất với Ban quản trị về vấn đề sự cố lỗi cập nhật hệ thống hoặc các vấn đề khó khăn khác liên quan đến công việc nhập </w:t>
      </w:r>
      <w:r w:rsidRPr="00AA315D">
        <w:rPr>
          <w:color w:val="000000" w:themeColor="text1"/>
          <w:sz w:val="28"/>
          <w:szCs w:val="28"/>
        </w:rPr>
        <w:t>đánh giá, nhận xét.</w:t>
      </w:r>
    </w:p>
    <w:p w14:paraId="16EC4849" w14:textId="77777777" w:rsidR="003B348A" w:rsidRPr="00AA315D" w:rsidRDefault="003B348A" w:rsidP="003B348A">
      <w:pPr>
        <w:ind w:firstLine="720"/>
        <w:jc w:val="both"/>
        <w:rPr>
          <w:color w:val="000000" w:themeColor="text1"/>
          <w:sz w:val="28"/>
          <w:szCs w:val="28"/>
        </w:rPr>
      </w:pPr>
    </w:p>
    <w:p w14:paraId="019DE04E" w14:textId="77777777" w:rsidR="003B348A" w:rsidRPr="00AA315D" w:rsidRDefault="003B348A" w:rsidP="003B348A">
      <w:pPr>
        <w:rPr>
          <w:b/>
          <w:color w:val="000000" w:themeColor="text1"/>
          <w:sz w:val="28"/>
          <w:szCs w:val="28"/>
        </w:rPr>
      </w:pPr>
      <w:r w:rsidRPr="00AA315D">
        <w:rPr>
          <w:b/>
          <w:color w:val="000000" w:themeColor="text1"/>
          <w:sz w:val="28"/>
          <w:szCs w:val="28"/>
        </w:rPr>
        <w:t>Điều 7. Quy định về việc cập nhật điểm trong SĐĐT</w:t>
      </w:r>
    </w:p>
    <w:p w14:paraId="20B2C443" w14:textId="77777777" w:rsidR="003B348A" w:rsidRPr="00AA315D" w:rsidRDefault="003B348A" w:rsidP="003B348A">
      <w:pPr>
        <w:pStyle w:val="NormalWeb"/>
        <w:spacing w:before="0" w:beforeAutospacing="0" w:after="0" w:afterAutospacing="0"/>
        <w:ind w:firstLine="650"/>
        <w:jc w:val="both"/>
        <w:textAlignment w:val="baseline"/>
        <w:rPr>
          <w:color w:val="000000" w:themeColor="text1"/>
          <w:sz w:val="28"/>
          <w:szCs w:val="28"/>
        </w:rPr>
      </w:pPr>
      <w:r w:rsidRPr="00AA315D">
        <w:rPr>
          <w:color w:val="000000" w:themeColor="text1"/>
          <w:sz w:val="28"/>
          <w:szCs w:val="28"/>
        </w:rPr>
        <w:t xml:space="preserve">a. GVBM trực tiếp nhập </w:t>
      </w:r>
      <w:r w:rsidR="00D51215" w:rsidRPr="00AA315D">
        <w:rPr>
          <w:color w:val="000000" w:themeColor="text1"/>
          <w:sz w:val="28"/>
          <w:szCs w:val="28"/>
        </w:rPr>
        <w:t>đánh giá, nhận xét</w:t>
      </w:r>
      <w:r w:rsidRPr="00AA315D">
        <w:rPr>
          <w:color w:val="000000" w:themeColor="text1"/>
          <w:sz w:val="28"/>
          <w:szCs w:val="28"/>
        </w:rPr>
        <w:t xml:space="preserve"> vào SĐĐT theo định kỳ. </w:t>
      </w:r>
    </w:p>
    <w:p w14:paraId="05201377" w14:textId="77777777" w:rsidR="003B348A" w:rsidRPr="00AA315D" w:rsidRDefault="003B348A" w:rsidP="003B348A">
      <w:pPr>
        <w:pStyle w:val="NormalWeb"/>
        <w:spacing w:before="0" w:beforeAutospacing="0" w:after="0" w:afterAutospacing="0"/>
        <w:ind w:firstLine="650"/>
        <w:jc w:val="both"/>
        <w:textAlignment w:val="baseline"/>
        <w:rPr>
          <w:color w:val="000000" w:themeColor="text1"/>
          <w:sz w:val="28"/>
          <w:szCs w:val="28"/>
        </w:rPr>
      </w:pPr>
      <w:r w:rsidRPr="00AA315D">
        <w:rPr>
          <w:color w:val="000000" w:themeColor="text1"/>
          <w:sz w:val="28"/>
          <w:szCs w:val="28"/>
        </w:rPr>
        <w:t xml:space="preserve">b. </w:t>
      </w:r>
      <w:r w:rsidR="00D51215" w:rsidRPr="00AA315D">
        <w:rPr>
          <w:color w:val="000000" w:themeColor="text1"/>
          <w:sz w:val="28"/>
          <w:szCs w:val="28"/>
        </w:rPr>
        <w:t>Đánh giá, nhận xét.</w:t>
      </w:r>
      <w:r w:rsidRPr="00AA315D">
        <w:rPr>
          <w:color w:val="000000" w:themeColor="text1"/>
          <w:sz w:val="28"/>
          <w:szCs w:val="28"/>
        </w:rPr>
        <w:t xml:space="preserve">được cập nhật vào SĐĐT phải thống nhất với </w:t>
      </w:r>
      <w:r w:rsidR="00D51215" w:rsidRPr="00AA315D">
        <w:rPr>
          <w:color w:val="000000" w:themeColor="text1"/>
          <w:sz w:val="28"/>
          <w:szCs w:val="28"/>
        </w:rPr>
        <w:t>đánh giá, nhận xét được in</w:t>
      </w:r>
      <w:r w:rsidRPr="00AA315D">
        <w:rPr>
          <w:color w:val="000000" w:themeColor="text1"/>
          <w:sz w:val="28"/>
          <w:szCs w:val="28"/>
        </w:rPr>
        <w:t xml:space="preserve"> </w:t>
      </w:r>
      <w:r w:rsidR="00D51215" w:rsidRPr="00AA315D">
        <w:rPr>
          <w:color w:val="000000" w:themeColor="text1"/>
          <w:sz w:val="28"/>
          <w:szCs w:val="28"/>
        </w:rPr>
        <w:t xml:space="preserve">phiếu </w:t>
      </w:r>
      <w:r w:rsidRPr="00AA315D">
        <w:rPr>
          <w:color w:val="000000" w:themeColor="text1"/>
          <w:sz w:val="28"/>
          <w:szCs w:val="28"/>
        </w:rPr>
        <w:t xml:space="preserve">trong sổ </w:t>
      </w:r>
      <w:r w:rsidR="00D51215" w:rsidRPr="00AA315D">
        <w:rPr>
          <w:color w:val="000000" w:themeColor="text1"/>
          <w:sz w:val="28"/>
          <w:szCs w:val="28"/>
        </w:rPr>
        <w:t>liên lạc của học sinh</w:t>
      </w:r>
      <w:r w:rsidRPr="00AA315D">
        <w:rPr>
          <w:color w:val="000000" w:themeColor="text1"/>
          <w:sz w:val="28"/>
          <w:szCs w:val="28"/>
        </w:rPr>
        <w:t>.</w:t>
      </w:r>
    </w:p>
    <w:p w14:paraId="3A976208" w14:textId="77777777" w:rsidR="003B348A" w:rsidRPr="00AA315D" w:rsidRDefault="003B348A" w:rsidP="003B348A">
      <w:pPr>
        <w:pStyle w:val="NormalWeb"/>
        <w:spacing w:before="0" w:beforeAutospacing="0" w:after="0" w:afterAutospacing="0"/>
        <w:ind w:firstLine="650"/>
        <w:jc w:val="both"/>
        <w:textAlignment w:val="baseline"/>
        <w:rPr>
          <w:color w:val="000000" w:themeColor="text1"/>
          <w:sz w:val="28"/>
          <w:szCs w:val="28"/>
        </w:rPr>
      </w:pPr>
      <w:r w:rsidRPr="00AA315D">
        <w:rPr>
          <w:color w:val="000000" w:themeColor="text1"/>
          <w:sz w:val="28"/>
          <w:szCs w:val="28"/>
        </w:rPr>
        <w:t>c. Ban giám hiệu định kì kiểm tra tiến độ, tỉ lệ đánh giá</w:t>
      </w:r>
      <w:r w:rsidR="00D51215" w:rsidRPr="00AA315D">
        <w:rPr>
          <w:color w:val="000000" w:themeColor="text1"/>
          <w:sz w:val="28"/>
          <w:szCs w:val="28"/>
        </w:rPr>
        <w:t>, nhận xét</w:t>
      </w:r>
      <w:r w:rsidRPr="00AA315D">
        <w:rPr>
          <w:color w:val="000000" w:themeColor="text1"/>
          <w:sz w:val="28"/>
          <w:szCs w:val="28"/>
        </w:rPr>
        <w:t xml:space="preserve"> theo quy định vào cuối </w:t>
      </w:r>
      <w:r w:rsidR="00D51215" w:rsidRPr="00AA315D">
        <w:rPr>
          <w:color w:val="000000" w:themeColor="text1"/>
          <w:sz w:val="28"/>
          <w:szCs w:val="28"/>
        </w:rPr>
        <w:t>học kỳ I</w:t>
      </w:r>
      <w:r w:rsidRPr="00AA315D">
        <w:rPr>
          <w:color w:val="000000" w:themeColor="text1"/>
          <w:sz w:val="28"/>
          <w:szCs w:val="28"/>
        </w:rPr>
        <w:t xml:space="preserve"> </w:t>
      </w:r>
      <w:r w:rsidR="00D51215" w:rsidRPr="00AA315D">
        <w:rPr>
          <w:color w:val="000000" w:themeColor="text1"/>
          <w:sz w:val="28"/>
          <w:szCs w:val="28"/>
        </w:rPr>
        <w:t>và cuối năm học</w:t>
      </w:r>
      <w:r w:rsidRPr="00AA315D">
        <w:rPr>
          <w:color w:val="000000" w:themeColor="text1"/>
          <w:sz w:val="28"/>
          <w:szCs w:val="28"/>
        </w:rPr>
        <w:t xml:space="preserve">. Kết quả kiểm tra lấy làm căn cứ xếp loại việc thực hiện tiến độ </w:t>
      </w:r>
      <w:r w:rsidR="00D51215" w:rsidRPr="00AA315D">
        <w:rPr>
          <w:color w:val="000000" w:themeColor="text1"/>
          <w:sz w:val="28"/>
          <w:szCs w:val="28"/>
        </w:rPr>
        <w:t>công việc mỗi học kỳ.</w:t>
      </w:r>
    </w:p>
    <w:p w14:paraId="5C98AC07" w14:textId="77777777" w:rsidR="003B348A" w:rsidRPr="00AA315D" w:rsidRDefault="003B348A" w:rsidP="003B348A">
      <w:pPr>
        <w:pStyle w:val="NormalWeb"/>
        <w:spacing w:before="0" w:beforeAutospacing="0" w:after="0" w:afterAutospacing="0"/>
        <w:ind w:firstLine="650"/>
        <w:jc w:val="both"/>
        <w:textAlignment w:val="baseline"/>
        <w:rPr>
          <w:color w:val="000000" w:themeColor="text1"/>
          <w:sz w:val="28"/>
          <w:szCs w:val="28"/>
        </w:rPr>
      </w:pPr>
      <w:r w:rsidRPr="00AA315D">
        <w:rPr>
          <w:color w:val="000000" w:themeColor="text1"/>
          <w:sz w:val="28"/>
          <w:szCs w:val="28"/>
          <w:lang w:val="vi-VN"/>
        </w:rPr>
        <w:lastRenderedPageBreak/>
        <w:t xml:space="preserve">d. Việc điều chỉnh các sai sót trong quá trình nhập thông tin, </w:t>
      </w:r>
      <w:r w:rsidR="00D51215" w:rsidRPr="00AA315D">
        <w:rPr>
          <w:color w:val="000000" w:themeColor="text1"/>
          <w:sz w:val="28"/>
          <w:szCs w:val="28"/>
        </w:rPr>
        <w:t xml:space="preserve">đánh giá, nhận xét </w:t>
      </w:r>
      <w:r w:rsidRPr="00AA315D">
        <w:rPr>
          <w:color w:val="000000" w:themeColor="text1"/>
          <w:sz w:val="28"/>
          <w:szCs w:val="28"/>
          <w:lang w:val="vi-VN"/>
        </w:rPr>
        <w:t xml:space="preserve">trên </w:t>
      </w:r>
      <w:r w:rsidRPr="00AA315D">
        <w:rPr>
          <w:color w:val="000000" w:themeColor="text1"/>
          <w:sz w:val="28"/>
          <w:szCs w:val="28"/>
        </w:rPr>
        <w:t>h</w:t>
      </w:r>
      <w:r w:rsidRPr="00AA315D">
        <w:rPr>
          <w:color w:val="000000" w:themeColor="text1"/>
          <w:sz w:val="28"/>
          <w:szCs w:val="28"/>
          <w:lang w:val="vi-VN"/>
        </w:rPr>
        <w:t xml:space="preserve">ệ thống quản lý </w:t>
      </w:r>
      <w:r w:rsidR="00D51215" w:rsidRPr="00AA315D">
        <w:rPr>
          <w:color w:val="000000" w:themeColor="text1"/>
          <w:sz w:val="28"/>
          <w:szCs w:val="28"/>
        </w:rPr>
        <w:t>đánh giá, nhận xét</w:t>
      </w:r>
      <w:r w:rsidRPr="00AA315D">
        <w:rPr>
          <w:color w:val="000000" w:themeColor="text1"/>
          <w:sz w:val="28"/>
          <w:szCs w:val="28"/>
          <w:lang w:val="vi-VN"/>
        </w:rPr>
        <w:t xml:space="preserve"> phải được sự cho phép của hiệu trưởng </w:t>
      </w:r>
      <w:r w:rsidRPr="00AA315D">
        <w:rPr>
          <w:color w:val="000000" w:themeColor="text1"/>
          <w:sz w:val="28"/>
          <w:szCs w:val="28"/>
        </w:rPr>
        <w:t xml:space="preserve">theo đề nghị của giáo viên bộ môn </w:t>
      </w:r>
      <w:r w:rsidRPr="00AA315D">
        <w:rPr>
          <w:color w:val="000000" w:themeColor="text1"/>
          <w:sz w:val="28"/>
          <w:szCs w:val="28"/>
          <w:lang w:val="vi-VN"/>
        </w:rPr>
        <w:t xml:space="preserve">và được ghi nhận </w:t>
      </w:r>
      <w:r w:rsidRPr="00AA315D">
        <w:rPr>
          <w:color w:val="000000" w:themeColor="text1"/>
          <w:sz w:val="28"/>
          <w:szCs w:val="28"/>
        </w:rPr>
        <w:t xml:space="preserve">đầy đủ các điều chỉnh </w:t>
      </w:r>
      <w:r w:rsidRPr="00AA315D">
        <w:rPr>
          <w:color w:val="000000" w:themeColor="text1"/>
          <w:sz w:val="28"/>
          <w:szCs w:val="28"/>
          <w:lang w:val="vi-VN"/>
        </w:rPr>
        <w:t>trong hồ sơ lưu trữ.</w:t>
      </w:r>
    </w:p>
    <w:p w14:paraId="680C65E7" w14:textId="77777777" w:rsidR="004651E8" w:rsidRPr="00AA315D" w:rsidRDefault="004651E8" w:rsidP="003B348A">
      <w:pPr>
        <w:pStyle w:val="NormalWeb"/>
        <w:spacing w:before="0" w:beforeAutospacing="0" w:after="0" w:afterAutospacing="0"/>
        <w:ind w:firstLine="650"/>
        <w:jc w:val="both"/>
        <w:textAlignment w:val="baseline"/>
        <w:rPr>
          <w:color w:val="000000" w:themeColor="text1"/>
          <w:sz w:val="28"/>
          <w:szCs w:val="28"/>
        </w:rPr>
      </w:pPr>
    </w:p>
    <w:p w14:paraId="3EAE3532" w14:textId="77777777" w:rsidR="003B348A" w:rsidRPr="00AA315D" w:rsidRDefault="003B348A" w:rsidP="003B348A">
      <w:pPr>
        <w:jc w:val="both"/>
        <w:rPr>
          <w:b/>
          <w:color w:val="000000" w:themeColor="text1"/>
          <w:sz w:val="28"/>
          <w:szCs w:val="28"/>
        </w:rPr>
      </w:pPr>
      <w:r w:rsidRPr="00AA315D">
        <w:rPr>
          <w:b/>
          <w:color w:val="000000" w:themeColor="text1"/>
          <w:sz w:val="28"/>
          <w:szCs w:val="28"/>
        </w:rPr>
        <w:t>Điều 8. Quy định phân công trách nhiệm quản lý SĐĐT</w:t>
      </w:r>
    </w:p>
    <w:p w14:paraId="3C3B96AE" w14:textId="77777777" w:rsidR="003B348A" w:rsidRPr="00AA315D" w:rsidRDefault="003B348A" w:rsidP="003B348A">
      <w:pPr>
        <w:pStyle w:val="NormalWeb"/>
        <w:spacing w:before="0" w:beforeAutospacing="0" w:after="0" w:afterAutospacing="0"/>
        <w:ind w:firstLine="720"/>
        <w:jc w:val="both"/>
        <w:textAlignment w:val="baseline"/>
        <w:rPr>
          <w:color w:val="000000" w:themeColor="text1"/>
          <w:sz w:val="28"/>
          <w:szCs w:val="28"/>
        </w:rPr>
      </w:pPr>
      <w:r w:rsidRPr="00AA315D">
        <w:rPr>
          <w:color w:val="000000" w:themeColor="text1"/>
          <w:sz w:val="28"/>
          <w:szCs w:val="28"/>
        </w:rPr>
        <w:t>a. Quản lý SĐĐT: Hiệu trưởng và Phó hiệu trưởng.</w:t>
      </w:r>
    </w:p>
    <w:p w14:paraId="5510710B" w14:textId="77777777" w:rsidR="003B348A" w:rsidRPr="00AA315D" w:rsidRDefault="003B348A" w:rsidP="003B348A">
      <w:pPr>
        <w:pStyle w:val="NormalWeb"/>
        <w:spacing w:before="0" w:beforeAutospacing="0" w:after="0" w:afterAutospacing="0"/>
        <w:ind w:firstLine="720"/>
        <w:jc w:val="both"/>
        <w:textAlignment w:val="baseline"/>
        <w:rPr>
          <w:color w:val="000000" w:themeColor="text1"/>
          <w:sz w:val="28"/>
          <w:szCs w:val="28"/>
        </w:rPr>
      </w:pPr>
      <w:r w:rsidRPr="00AA315D">
        <w:rPr>
          <w:color w:val="000000" w:themeColor="text1"/>
          <w:sz w:val="28"/>
          <w:szCs w:val="28"/>
        </w:rPr>
        <w:t>b. Quản trị SĐĐT: Ban quản trị.</w:t>
      </w:r>
    </w:p>
    <w:p w14:paraId="72CD990C" w14:textId="77777777" w:rsidR="003B348A" w:rsidRPr="00AA315D" w:rsidRDefault="003B348A" w:rsidP="003B348A">
      <w:pPr>
        <w:pStyle w:val="NormalWeb"/>
        <w:spacing w:before="0" w:beforeAutospacing="0" w:after="0" w:afterAutospacing="0"/>
        <w:ind w:firstLine="720"/>
        <w:jc w:val="both"/>
        <w:textAlignment w:val="baseline"/>
        <w:rPr>
          <w:color w:val="000000" w:themeColor="text1"/>
          <w:sz w:val="28"/>
          <w:szCs w:val="28"/>
        </w:rPr>
      </w:pPr>
      <w:r w:rsidRPr="00AA315D">
        <w:rPr>
          <w:color w:val="000000" w:themeColor="text1"/>
          <w:sz w:val="28"/>
          <w:szCs w:val="28"/>
        </w:rPr>
        <w:t>c. In ấn, đóng dấu, lưu trữ, sổ điểm: Văn phòng nhà trường</w:t>
      </w:r>
    </w:p>
    <w:p w14:paraId="54754A55" w14:textId="77777777" w:rsidR="004651E8" w:rsidRPr="00AA315D" w:rsidRDefault="004651E8" w:rsidP="003B348A">
      <w:pPr>
        <w:pStyle w:val="NormalWeb"/>
        <w:spacing w:before="0" w:beforeAutospacing="0" w:after="0" w:afterAutospacing="0"/>
        <w:ind w:firstLine="720"/>
        <w:jc w:val="both"/>
        <w:textAlignment w:val="baseline"/>
        <w:rPr>
          <w:color w:val="000000" w:themeColor="text1"/>
          <w:sz w:val="28"/>
          <w:szCs w:val="28"/>
        </w:rPr>
      </w:pPr>
    </w:p>
    <w:p w14:paraId="32B18B27" w14:textId="77777777" w:rsidR="003B348A" w:rsidRPr="00AA315D" w:rsidRDefault="003B348A" w:rsidP="003B348A">
      <w:pPr>
        <w:rPr>
          <w:b/>
          <w:color w:val="000000" w:themeColor="text1"/>
          <w:sz w:val="28"/>
          <w:szCs w:val="28"/>
        </w:rPr>
      </w:pPr>
      <w:r w:rsidRPr="00AA315D">
        <w:rPr>
          <w:b/>
          <w:color w:val="000000" w:themeColor="text1"/>
          <w:sz w:val="28"/>
          <w:szCs w:val="28"/>
        </w:rPr>
        <w:t>Điều 9. Quy định về, in ấn, lưu trữ Sổ điểm</w:t>
      </w:r>
      <w:r w:rsidR="00E37774" w:rsidRPr="00AA315D">
        <w:rPr>
          <w:b/>
          <w:color w:val="000000" w:themeColor="text1"/>
          <w:sz w:val="28"/>
          <w:szCs w:val="28"/>
        </w:rPr>
        <w:t xml:space="preserve"> điện tử</w:t>
      </w:r>
    </w:p>
    <w:p w14:paraId="60341CB3" w14:textId="77777777" w:rsidR="003B348A" w:rsidRPr="00AA315D" w:rsidRDefault="003B348A" w:rsidP="003B348A">
      <w:pPr>
        <w:rPr>
          <w:color w:val="000000" w:themeColor="text1"/>
          <w:sz w:val="28"/>
          <w:szCs w:val="28"/>
        </w:rPr>
      </w:pPr>
      <w:r w:rsidRPr="00AA315D">
        <w:rPr>
          <w:b/>
          <w:color w:val="000000" w:themeColor="text1"/>
          <w:sz w:val="28"/>
          <w:szCs w:val="28"/>
        </w:rPr>
        <w:tab/>
      </w:r>
      <w:r w:rsidRPr="00AA315D">
        <w:rPr>
          <w:color w:val="000000" w:themeColor="text1"/>
          <w:sz w:val="28"/>
          <w:szCs w:val="28"/>
        </w:rPr>
        <w:t xml:space="preserve">a. </w:t>
      </w:r>
      <w:r w:rsidR="00D51215" w:rsidRPr="00AA315D">
        <w:rPr>
          <w:color w:val="000000" w:themeColor="text1"/>
          <w:sz w:val="28"/>
          <w:szCs w:val="28"/>
        </w:rPr>
        <w:t>GVCN</w:t>
      </w:r>
      <w:r w:rsidRPr="00AA315D">
        <w:rPr>
          <w:color w:val="000000" w:themeColor="text1"/>
          <w:sz w:val="28"/>
          <w:szCs w:val="28"/>
        </w:rPr>
        <w:t xml:space="preserve"> có trách nhiệm </w:t>
      </w:r>
      <w:r w:rsidR="00E37774" w:rsidRPr="00AA315D">
        <w:rPr>
          <w:color w:val="000000" w:themeColor="text1"/>
          <w:sz w:val="28"/>
          <w:szCs w:val="28"/>
        </w:rPr>
        <w:t>in ấn, lưu giữ sổ</w:t>
      </w:r>
      <w:r w:rsidRPr="00AA315D">
        <w:rPr>
          <w:color w:val="000000" w:themeColor="text1"/>
          <w:sz w:val="28"/>
          <w:szCs w:val="28"/>
        </w:rPr>
        <w:t xml:space="preserve"> điểm điện tử. Bản in và ổ đĩa lưu trữ dữ liệu phải đảm bảo chất lượng lưu trữ lâu dài.</w:t>
      </w:r>
    </w:p>
    <w:p w14:paraId="4A3DEE72" w14:textId="0C362004" w:rsidR="003B348A" w:rsidRDefault="003B348A" w:rsidP="003B348A">
      <w:pPr>
        <w:pStyle w:val="NormalWeb"/>
        <w:spacing w:before="0" w:beforeAutospacing="0" w:after="0" w:afterAutospacing="0"/>
        <w:ind w:firstLine="650"/>
        <w:jc w:val="both"/>
        <w:textAlignment w:val="baseline"/>
        <w:rPr>
          <w:color w:val="000000" w:themeColor="text1"/>
          <w:sz w:val="28"/>
          <w:szCs w:val="28"/>
        </w:rPr>
      </w:pPr>
      <w:r w:rsidRPr="00AA315D">
        <w:rPr>
          <w:color w:val="000000" w:themeColor="text1"/>
          <w:sz w:val="28"/>
          <w:szCs w:val="28"/>
        </w:rPr>
        <w:t xml:space="preserve"> b. Sau khi kết thúc học kỳ và năm học. Xét đề nghị của </w:t>
      </w:r>
      <w:r w:rsidR="00AB46D6">
        <w:rPr>
          <w:color w:val="000000" w:themeColor="text1"/>
          <w:sz w:val="28"/>
          <w:szCs w:val="28"/>
        </w:rPr>
        <w:t>cán bộ phụ trách</w:t>
      </w:r>
      <w:r w:rsidRPr="00AA315D">
        <w:rPr>
          <w:color w:val="000000" w:themeColor="text1"/>
          <w:sz w:val="28"/>
          <w:szCs w:val="28"/>
        </w:rPr>
        <w:t>, Hiệu trưởng nhà trường quyết định việc khóa sổ điểm. Văn phòng nhà trường có trách nhiệm in ấn</w:t>
      </w:r>
      <w:r w:rsidRPr="00AA315D">
        <w:rPr>
          <w:color w:val="000000" w:themeColor="text1"/>
          <w:sz w:val="28"/>
          <w:szCs w:val="28"/>
          <w:lang w:val="vi-VN"/>
        </w:rPr>
        <w:t>, GVCN ký xác nhận và</w:t>
      </w:r>
      <w:r w:rsidRPr="00AA315D">
        <w:rPr>
          <w:color w:val="000000" w:themeColor="text1"/>
          <w:sz w:val="28"/>
          <w:szCs w:val="28"/>
        </w:rPr>
        <w:t xml:space="preserve"> trình Hiệu trưởng ký duyệt; đóng dấu giáp lai, lưu trữ Sổ điểm </w:t>
      </w:r>
      <w:r w:rsidR="00E37774" w:rsidRPr="00AA315D">
        <w:rPr>
          <w:color w:val="000000" w:themeColor="text1"/>
          <w:sz w:val="28"/>
          <w:szCs w:val="28"/>
        </w:rPr>
        <w:t xml:space="preserve">điện tử </w:t>
      </w:r>
      <w:r w:rsidRPr="00AA315D">
        <w:rPr>
          <w:color w:val="000000" w:themeColor="text1"/>
          <w:sz w:val="28"/>
          <w:szCs w:val="28"/>
        </w:rPr>
        <w:t>theo quy định của Bộ GD</w:t>
      </w:r>
      <w:r w:rsidR="00AB46D6">
        <w:rPr>
          <w:color w:val="000000" w:themeColor="text1"/>
          <w:sz w:val="28"/>
          <w:szCs w:val="28"/>
        </w:rPr>
        <w:t>&amp;</w:t>
      </w:r>
      <w:r w:rsidRPr="00AA315D">
        <w:rPr>
          <w:color w:val="000000" w:themeColor="text1"/>
          <w:sz w:val="28"/>
          <w:szCs w:val="28"/>
        </w:rPr>
        <w:t>ĐT.</w:t>
      </w:r>
    </w:p>
    <w:p w14:paraId="1376DE06" w14:textId="77777777" w:rsidR="00862903" w:rsidRDefault="00862903" w:rsidP="003B348A">
      <w:pPr>
        <w:pStyle w:val="NormalWeb"/>
        <w:spacing w:before="0" w:beforeAutospacing="0" w:after="0" w:afterAutospacing="0"/>
        <w:ind w:firstLine="650"/>
        <w:jc w:val="both"/>
        <w:textAlignment w:val="baseline"/>
        <w:rPr>
          <w:color w:val="000000" w:themeColor="text1"/>
          <w:sz w:val="28"/>
          <w:szCs w:val="28"/>
        </w:rPr>
      </w:pPr>
    </w:p>
    <w:p w14:paraId="216815D3" w14:textId="210E0CEF" w:rsidR="00862903" w:rsidRPr="00EB42A1" w:rsidRDefault="00862903" w:rsidP="00862903">
      <w:pPr>
        <w:ind w:firstLine="720"/>
        <w:jc w:val="both"/>
        <w:rPr>
          <w:sz w:val="28"/>
          <w:szCs w:val="28"/>
        </w:rPr>
      </w:pPr>
      <w:r w:rsidRPr="00EB42A1">
        <w:rPr>
          <w:color w:val="000000"/>
          <w:sz w:val="28"/>
          <w:szCs w:val="28"/>
        </w:rPr>
        <w:t>Quy chế này đã được lấy ý kiến góp ý trong toàn thể</w:t>
      </w:r>
      <w:r w:rsidRPr="00EB42A1">
        <w:rPr>
          <w:b/>
          <w:color w:val="000000"/>
          <w:sz w:val="28"/>
          <w:szCs w:val="28"/>
        </w:rPr>
        <w:t xml:space="preserve"> </w:t>
      </w:r>
      <w:r w:rsidRPr="0041283B">
        <w:rPr>
          <w:color w:val="000000"/>
          <w:sz w:val="28"/>
          <w:szCs w:val="28"/>
        </w:rPr>
        <w:t>CB-GV-NV</w:t>
      </w:r>
      <w:r w:rsidRPr="00EB42A1">
        <w:rPr>
          <w:b/>
          <w:color w:val="000000"/>
          <w:sz w:val="28"/>
          <w:szCs w:val="28"/>
        </w:rPr>
        <w:t xml:space="preserve"> </w:t>
      </w:r>
      <w:r w:rsidRPr="00EB42A1">
        <w:rPr>
          <w:color w:val="000000"/>
          <w:sz w:val="28"/>
          <w:szCs w:val="28"/>
        </w:rPr>
        <w:t>nhà trường.</w:t>
      </w:r>
      <w:r w:rsidRPr="00EB42A1">
        <w:rPr>
          <w:sz w:val="28"/>
          <w:szCs w:val="28"/>
        </w:rPr>
        <w:t xml:space="preserve"> Quy chế có hiệu lực kể từ ngày Hiệu trưởng ký ban hành cho đến khi có Quy chế mới thay thế./.</w:t>
      </w:r>
    </w:p>
    <w:p w14:paraId="523048DD" w14:textId="77777777" w:rsidR="00862903" w:rsidRPr="00AA315D" w:rsidRDefault="00862903" w:rsidP="003B348A">
      <w:pPr>
        <w:pStyle w:val="NormalWeb"/>
        <w:spacing w:before="0" w:beforeAutospacing="0" w:after="0" w:afterAutospacing="0"/>
        <w:ind w:firstLine="650"/>
        <w:jc w:val="both"/>
        <w:textAlignment w:val="baseline"/>
        <w:rPr>
          <w:b/>
          <w:bCs/>
          <w:color w:val="000000" w:themeColor="text1"/>
          <w:sz w:val="28"/>
          <w:szCs w:val="28"/>
        </w:rPr>
      </w:pPr>
    </w:p>
    <w:p w14:paraId="44F16913" w14:textId="77777777" w:rsidR="003B348A" w:rsidRPr="00AA315D" w:rsidRDefault="003B348A">
      <w:pPr>
        <w:pStyle w:val="NormalWeb"/>
        <w:spacing w:before="0" w:beforeAutospacing="0" w:after="0" w:afterAutospacing="0"/>
        <w:ind w:firstLine="650"/>
        <w:jc w:val="both"/>
        <w:textAlignment w:val="baseline"/>
        <w:rPr>
          <w:b/>
          <w:bCs/>
          <w:color w:val="000000" w:themeColor="text1"/>
          <w:sz w:val="28"/>
          <w:szCs w:val="28"/>
        </w:rPr>
      </w:pPr>
      <w:bookmarkStart w:id="0" w:name="_GoBack"/>
      <w:bookmarkEnd w:id="0"/>
    </w:p>
    <w:sectPr w:rsidR="003B348A" w:rsidRPr="00AA315D" w:rsidSect="001B4FFE">
      <w:headerReference w:type="default" r:id="rId7"/>
      <w:footerReference w:type="default" r:id="rId8"/>
      <w:pgSz w:w="11907" w:h="16840"/>
      <w:pgMar w:top="851" w:right="992" w:bottom="993" w:left="1418" w:header="45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20D0" w14:textId="77777777" w:rsidR="00313D77" w:rsidRDefault="00313D77">
      <w:r>
        <w:separator/>
      </w:r>
    </w:p>
  </w:endnote>
  <w:endnote w:type="continuationSeparator" w:id="0">
    <w:p w14:paraId="6B5BE129" w14:textId="77777777" w:rsidR="00313D77" w:rsidRDefault="0031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ECB6" w14:textId="6EB94E44" w:rsidR="00E07E26" w:rsidRDefault="00E07E26">
    <w:pPr>
      <w:pStyle w:val="Footer"/>
      <w:jc w:val="right"/>
    </w:pPr>
  </w:p>
  <w:p w14:paraId="2BA9AA35" w14:textId="77777777" w:rsidR="00E07E26" w:rsidRDefault="00E07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6F83D" w14:textId="77777777" w:rsidR="00313D77" w:rsidRDefault="00313D77">
      <w:r>
        <w:separator/>
      </w:r>
    </w:p>
  </w:footnote>
  <w:footnote w:type="continuationSeparator" w:id="0">
    <w:p w14:paraId="796D3F93" w14:textId="77777777" w:rsidR="00313D77" w:rsidRDefault="00313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364634"/>
      <w:docPartObj>
        <w:docPartGallery w:val="Page Numbers (Top of Page)"/>
        <w:docPartUnique/>
      </w:docPartObj>
    </w:sdtPr>
    <w:sdtEndPr>
      <w:rPr>
        <w:noProof/>
      </w:rPr>
    </w:sdtEndPr>
    <w:sdtContent>
      <w:p w14:paraId="4F424D31" w14:textId="77777777" w:rsidR="001B4FFE" w:rsidRDefault="001B4FFE">
        <w:pPr>
          <w:pStyle w:val="Header"/>
          <w:jc w:val="center"/>
        </w:pPr>
      </w:p>
      <w:p w14:paraId="7E538EDA" w14:textId="3D982E76" w:rsidR="001B4FFE" w:rsidRDefault="001B4FFE">
        <w:pPr>
          <w:pStyle w:val="Header"/>
          <w:jc w:val="center"/>
        </w:pPr>
        <w:r>
          <w:fldChar w:fldCharType="begin"/>
        </w:r>
        <w:r>
          <w:instrText xml:space="preserve"> PAGE   \* MERGEFORMAT </w:instrText>
        </w:r>
        <w:r>
          <w:fldChar w:fldCharType="separate"/>
        </w:r>
        <w:r w:rsidR="00FC1E3B">
          <w:rPr>
            <w:noProof/>
          </w:rPr>
          <w:t>4</w:t>
        </w:r>
        <w:r>
          <w:rPr>
            <w:noProof/>
          </w:rPr>
          <w:fldChar w:fldCharType="end"/>
        </w:r>
      </w:p>
    </w:sdtContent>
  </w:sdt>
  <w:p w14:paraId="01B30791" w14:textId="77777777" w:rsidR="001B4FFE" w:rsidRDefault="001B4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2118"/>
    <w:rsid w:val="000C7350"/>
    <w:rsid w:val="000E77CF"/>
    <w:rsid w:val="00100960"/>
    <w:rsid w:val="00121670"/>
    <w:rsid w:val="00172A27"/>
    <w:rsid w:val="00187A3E"/>
    <w:rsid w:val="00194752"/>
    <w:rsid w:val="001B4FFE"/>
    <w:rsid w:val="00213100"/>
    <w:rsid w:val="00313D77"/>
    <w:rsid w:val="00317A4B"/>
    <w:rsid w:val="00362EDB"/>
    <w:rsid w:val="003B348A"/>
    <w:rsid w:val="0040641D"/>
    <w:rsid w:val="0041283B"/>
    <w:rsid w:val="004651E8"/>
    <w:rsid w:val="004974B6"/>
    <w:rsid w:val="00497E04"/>
    <w:rsid w:val="004B5176"/>
    <w:rsid w:val="004C2B8C"/>
    <w:rsid w:val="004F6917"/>
    <w:rsid w:val="005437F9"/>
    <w:rsid w:val="005A67E5"/>
    <w:rsid w:val="00637693"/>
    <w:rsid w:val="006B09B3"/>
    <w:rsid w:val="006F668A"/>
    <w:rsid w:val="00713AB9"/>
    <w:rsid w:val="00726AF1"/>
    <w:rsid w:val="00750C37"/>
    <w:rsid w:val="00752C60"/>
    <w:rsid w:val="00862903"/>
    <w:rsid w:val="00874177"/>
    <w:rsid w:val="00887167"/>
    <w:rsid w:val="009E5008"/>
    <w:rsid w:val="00A52B52"/>
    <w:rsid w:val="00A97756"/>
    <w:rsid w:val="00AA315D"/>
    <w:rsid w:val="00AB46D6"/>
    <w:rsid w:val="00B402B9"/>
    <w:rsid w:val="00BC7DC1"/>
    <w:rsid w:val="00BD27CC"/>
    <w:rsid w:val="00BD3FFA"/>
    <w:rsid w:val="00BF2F1D"/>
    <w:rsid w:val="00C03E6A"/>
    <w:rsid w:val="00C12BA3"/>
    <w:rsid w:val="00C9028F"/>
    <w:rsid w:val="00CA7D17"/>
    <w:rsid w:val="00D26E80"/>
    <w:rsid w:val="00D51215"/>
    <w:rsid w:val="00DF4888"/>
    <w:rsid w:val="00E07E26"/>
    <w:rsid w:val="00E1558F"/>
    <w:rsid w:val="00E17F97"/>
    <w:rsid w:val="00E240A3"/>
    <w:rsid w:val="00E37774"/>
    <w:rsid w:val="00E72878"/>
    <w:rsid w:val="00EE428C"/>
    <w:rsid w:val="00FC1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71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00"/>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13100"/>
    <w:rPr>
      <w:b/>
      <w:bCs/>
    </w:rPr>
  </w:style>
  <w:style w:type="character" w:styleId="Hyperlink">
    <w:name w:val="Hyperlink"/>
    <w:rsid w:val="00213100"/>
    <w:rPr>
      <w:color w:val="0000FF"/>
      <w:u w:val="single"/>
    </w:rPr>
  </w:style>
  <w:style w:type="character" w:styleId="FollowedHyperlink">
    <w:name w:val="FollowedHyperlink"/>
    <w:rsid w:val="00213100"/>
    <w:rPr>
      <w:color w:val="800080"/>
      <w:u w:val="single"/>
    </w:rPr>
  </w:style>
  <w:style w:type="character" w:customStyle="1" w:styleId="FooterChar">
    <w:name w:val="Footer Char"/>
    <w:link w:val="Footer"/>
    <w:uiPriority w:val="99"/>
    <w:rsid w:val="00213100"/>
    <w:rPr>
      <w:sz w:val="26"/>
      <w:szCs w:val="26"/>
    </w:rPr>
  </w:style>
  <w:style w:type="character" w:customStyle="1" w:styleId="HeaderChar">
    <w:name w:val="Header Char"/>
    <w:link w:val="Header"/>
    <w:uiPriority w:val="99"/>
    <w:rsid w:val="00213100"/>
    <w:rPr>
      <w:sz w:val="26"/>
      <w:szCs w:val="26"/>
    </w:rPr>
  </w:style>
  <w:style w:type="character" w:customStyle="1" w:styleId="apple-converted-space">
    <w:name w:val="apple-converted-space"/>
    <w:basedOn w:val="DefaultParagraphFont"/>
    <w:rsid w:val="00213100"/>
  </w:style>
  <w:style w:type="paragraph" w:styleId="Footer">
    <w:name w:val="footer"/>
    <w:basedOn w:val="Normal"/>
    <w:link w:val="FooterChar"/>
    <w:uiPriority w:val="99"/>
    <w:rsid w:val="00213100"/>
    <w:pPr>
      <w:tabs>
        <w:tab w:val="center" w:pos="4680"/>
        <w:tab w:val="right" w:pos="9360"/>
      </w:tabs>
    </w:pPr>
  </w:style>
  <w:style w:type="paragraph" w:styleId="Header">
    <w:name w:val="header"/>
    <w:basedOn w:val="Normal"/>
    <w:link w:val="HeaderChar"/>
    <w:uiPriority w:val="99"/>
    <w:rsid w:val="00213100"/>
    <w:pPr>
      <w:tabs>
        <w:tab w:val="center" w:pos="4680"/>
        <w:tab w:val="right" w:pos="9360"/>
      </w:tabs>
    </w:pPr>
  </w:style>
  <w:style w:type="paragraph" w:styleId="NormalWeb">
    <w:name w:val="Normal (Web)"/>
    <w:basedOn w:val="Normal"/>
    <w:rsid w:val="00213100"/>
    <w:pPr>
      <w:spacing w:before="100" w:beforeAutospacing="1" w:after="100" w:afterAutospacing="1"/>
    </w:pPr>
    <w:rPr>
      <w:sz w:val="24"/>
      <w:szCs w:val="24"/>
    </w:rPr>
  </w:style>
  <w:style w:type="paragraph" w:styleId="Title">
    <w:name w:val="Title"/>
    <w:basedOn w:val="Normal"/>
    <w:qFormat/>
    <w:rsid w:val="00213100"/>
    <w:pPr>
      <w:autoSpaceDE w:val="0"/>
      <w:autoSpaceDN w:val="0"/>
      <w:jc w:val="center"/>
    </w:pPr>
    <w:rPr>
      <w:rFonts w:ascii=".VnTimeH" w:hAnsi=".VnTimeH"/>
      <w:b/>
      <w:bCs/>
      <w:sz w:val="28"/>
      <w:szCs w:val="28"/>
    </w:rPr>
  </w:style>
  <w:style w:type="paragraph" w:customStyle="1" w:styleId="Style1">
    <w:name w:val="Style1"/>
    <w:basedOn w:val="Normal"/>
    <w:rsid w:val="00213100"/>
    <w:pPr>
      <w:ind w:firstLine="720"/>
      <w:jc w:val="both"/>
    </w:pPr>
    <w:rPr>
      <w:rFonts w:ascii=".VnTime" w:eastAsia=".VnTime" w:hAnsi=".VnTime"/>
      <w:sz w:val="28"/>
      <w:szCs w:val="20"/>
    </w:rPr>
  </w:style>
  <w:style w:type="paragraph" w:customStyle="1" w:styleId="CharCharCharChar">
    <w:name w:val="Char Char Char Char"/>
    <w:basedOn w:val="Normal"/>
    <w:rsid w:val="002131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C03E6A"/>
    <w:rPr>
      <w:rFonts w:ascii="Tahoma" w:hAnsi="Tahoma"/>
      <w:sz w:val="16"/>
      <w:szCs w:val="16"/>
    </w:rPr>
  </w:style>
  <w:style w:type="character" w:customStyle="1" w:styleId="BalloonTextChar">
    <w:name w:val="Balloon Text Char"/>
    <w:link w:val="BalloonText"/>
    <w:rsid w:val="00C03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00"/>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13100"/>
    <w:rPr>
      <w:b/>
      <w:bCs/>
    </w:rPr>
  </w:style>
  <w:style w:type="character" w:styleId="Hyperlink">
    <w:name w:val="Hyperlink"/>
    <w:rsid w:val="00213100"/>
    <w:rPr>
      <w:color w:val="0000FF"/>
      <w:u w:val="single"/>
    </w:rPr>
  </w:style>
  <w:style w:type="character" w:styleId="FollowedHyperlink">
    <w:name w:val="FollowedHyperlink"/>
    <w:rsid w:val="00213100"/>
    <w:rPr>
      <w:color w:val="800080"/>
      <w:u w:val="single"/>
    </w:rPr>
  </w:style>
  <w:style w:type="character" w:customStyle="1" w:styleId="FooterChar">
    <w:name w:val="Footer Char"/>
    <w:link w:val="Footer"/>
    <w:uiPriority w:val="99"/>
    <w:rsid w:val="00213100"/>
    <w:rPr>
      <w:sz w:val="26"/>
      <w:szCs w:val="26"/>
    </w:rPr>
  </w:style>
  <w:style w:type="character" w:customStyle="1" w:styleId="HeaderChar">
    <w:name w:val="Header Char"/>
    <w:link w:val="Header"/>
    <w:uiPriority w:val="99"/>
    <w:rsid w:val="00213100"/>
    <w:rPr>
      <w:sz w:val="26"/>
      <w:szCs w:val="26"/>
    </w:rPr>
  </w:style>
  <w:style w:type="character" w:customStyle="1" w:styleId="apple-converted-space">
    <w:name w:val="apple-converted-space"/>
    <w:basedOn w:val="DefaultParagraphFont"/>
    <w:rsid w:val="00213100"/>
  </w:style>
  <w:style w:type="paragraph" w:styleId="Footer">
    <w:name w:val="footer"/>
    <w:basedOn w:val="Normal"/>
    <w:link w:val="FooterChar"/>
    <w:uiPriority w:val="99"/>
    <w:rsid w:val="00213100"/>
    <w:pPr>
      <w:tabs>
        <w:tab w:val="center" w:pos="4680"/>
        <w:tab w:val="right" w:pos="9360"/>
      </w:tabs>
    </w:pPr>
  </w:style>
  <w:style w:type="paragraph" w:styleId="Header">
    <w:name w:val="header"/>
    <w:basedOn w:val="Normal"/>
    <w:link w:val="HeaderChar"/>
    <w:uiPriority w:val="99"/>
    <w:rsid w:val="00213100"/>
    <w:pPr>
      <w:tabs>
        <w:tab w:val="center" w:pos="4680"/>
        <w:tab w:val="right" w:pos="9360"/>
      </w:tabs>
    </w:pPr>
  </w:style>
  <w:style w:type="paragraph" w:styleId="NormalWeb">
    <w:name w:val="Normal (Web)"/>
    <w:basedOn w:val="Normal"/>
    <w:rsid w:val="00213100"/>
    <w:pPr>
      <w:spacing w:before="100" w:beforeAutospacing="1" w:after="100" w:afterAutospacing="1"/>
    </w:pPr>
    <w:rPr>
      <w:sz w:val="24"/>
      <w:szCs w:val="24"/>
    </w:rPr>
  </w:style>
  <w:style w:type="paragraph" w:styleId="Title">
    <w:name w:val="Title"/>
    <w:basedOn w:val="Normal"/>
    <w:qFormat/>
    <w:rsid w:val="00213100"/>
    <w:pPr>
      <w:autoSpaceDE w:val="0"/>
      <w:autoSpaceDN w:val="0"/>
      <w:jc w:val="center"/>
    </w:pPr>
    <w:rPr>
      <w:rFonts w:ascii=".VnTimeH" w:hAnsi=".VnTimeH"/>
      <w:b/>
      <w:bCs/>
      <w:sz w:val="28"/>
      <w:szCs w:val="28"/>
    </w:rPr>
  </w:style>
  <w:style w:type="paragraph" w:customStyle="1" w:styleId="Style1">
    <w:name w:val="Style1"/>
    <w:basedOn w:val="Normal"/>
    <w:rsid w:val="00213100"/>
    <w:pPr>
      <w:ind w:firstLine="720"/>
      <w:jc w:val="both"/>
    </w:pPr>
    <w:rPr>
      <w:rFonts w:ascii=".VnTime" w:eastAsia=".VnTime" w:hAnsi=".VnTime"/>
      <w:sz w:val="28"/>
      <w:szCs w:val="20"/>
    </w:rPr>
  </w:style>
  <w:style w:type="paragraph" w:customStyle="1" w:styleId="CharCharCharChar">
    <w:name w:val="Char Char Char Char"/>
    <w:basedOn w:val="Normal"/>
    <w:rsid w:val="002131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C03E6A"/>
    <w:rPr>
      <w:rFonts w:ascii="Tahoma" w:hAnsi="Tahoma"/>
      <w:sz w:val="16"/>
      <w:szCs w:val="16"/>
    </w:rPr>
  </w:style>
  <w:style w:type="character" w:customStyle="1" w:styleId="BalloonTextChar">
    <w:name w:val="Balloon Text Char"/>
    <w:link w:val="BalloonText"/>
    <w:rsid w:val="00C03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50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1162</Words>
  <Characters>6627</Characters>
  <Application>Microsoft Office Word</Application>
  <DocSecurity>0</DocSecurity>
  <PresentationFormat/>
  <Lines>55</Lines>
  <Paragraphs>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PGDQ4</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Intel</dc:creator>
  <cp:lastModifiedBy>Thuy Van thu</cp:lastModifiedBy>
  <cp:revision>19</cp:revision>
  <cp:lastPrinted>2023-09-18T11:24:00Z</cp:lastPrinted>
  <dcterms:created xsi:type="dcterms:W3CDTF">2020-05-06T04:13:00Z</dcterms:created>
  <dcterms:modified xsi:type="dcterms:W3CDTF">2023-09-18T11:24:00Z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